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84BEE9" w14:textId="069E39A2" w:rsidR="00303A5A" w:rsidRPr="00275A9E" w:rsidRDefault="00303A5A" w:rsidP="00303A5A">
      <w:r w:rsidRPr="00275A9E">
        <w:rPr>
          <w:rFonts w:hint="eastAsia"/>
        </w:rPr>
        <w:t>Q</w:t>
      </w:r>
      <w:r w:rsidRPr="00275A9E">
        <w:rPr>
          <w:rFonts w:hint="eastAsia"/>
        </w:rPr>
        <w:t>２・インフレーションが発生している時には、自分たちの商品はどうなりそうですか？</w:t>
      </w:r>
    </w:p>
    <w:tbl>
      <w:tblPr>
        <w:tblStyle w:val="a3"/>
        <w:tblW w:w="9321" w:type="dxa"/>
        <w:tblLook w:val="04A0" w:firstRow="1" w:lastRow="0" w:firstColumn="1" w:lastColumn="0" w:noHBand="0" w:noVBand="1"/>
      </w:tblPr>
      <w:tblGrid>
        <w:gridCol w:w="9321"/>
      </w:tblGrid>
      <w:tr w:rsidR="00303A5A" w:rsidRPr="00275A9E" w14:paraId="595CB5ED" w14:textId="77777777" w:rsidTr="00303A5A">
        <w:trPr>
          <w:trHeight w:val="1189"/>
        </w:trPr>
        <w:tc>
          <w:tcPr>
            <w:tcW w:w="9321" w:type="dxa"/>
          </w:tcPr>
          <w:p w14:paraId="7E9C9DBF" w14:textId="77777777" w:rsidR="00303A5A" w:rsidRPr="00275A9E" w:rsidRDefault="00303A5A" w:rsidP="00985CBD">
            <w:pPr>
              <w:rPr>
                <w:rFonts w:ascii="Century" w:eastAsia="ＭＳ 明朝" w:hAnsi="Century" w:cs="Times New Roman"/>
                <w:szCs w:val="24"/>
              </w:rPr>
            </w:pPr>
          </w:p>
        </w:tc>
      </w:tr>
    </w:tbl>
    <w:p w14:paraId="36E0797E" w14:textId="77777777" w:rsidR="00303A5A" w:rsidRDefault="00303A5A" w:rsidP="00303A5A"/>
    <w:p w14:paraId="54BC2395" w14:textId="6584E8B6" w:rsidR="00303A5A" w:rsidRPr="00275A9E" w:rsidRDefault="00303A5A" w:rsidP="00303A5A">
      <w:r w:rsidRPr="00275A9E">
        <w:rPr>
          <w:rFonts w:hint="eastAsia"/>
        </w:rPr>
        <w:t>Q</w:t>
      </w:r>
      <w:r>
        <w:rPr>
          <w:rFonts w:hint="eastAsia"/>
        </w:rPr>
        <w:t>３</w:t>
      </w:r>
      <w:r w:rsidRPr="00275A9E">
        <w:rPr>
          <w:rFonts w:hint="eastAsia"/>
        </w:rPr>
        <w:t>・デフレーションが発生している時には、自分たちの商品はどうなりそうですか？</w:t>
      </w:r>
    </w:p>
    <w:tbl>
      <w:tblPr>
        <w:tblStyle w:val="a3"/>
        <w:tblW w:w="0" w:type="auto"/>
        <w:tblLook w:val="04A0" w:firstRow="1" w:lastRow="0" w:firstColumn="1" w:lastColumn="0" w:noHBand="0" w:noVBand="1"/>
      </w:tblPr>
      <w:tblGrid>
        <w:gridCol w:w="9322"/>
      </w:tblGrid>
      <w:tr w:rsidR="00303A5A" w:rsidRPr="00275A9E" w14:paraId="3A7DAC88" w14:textId="77777777" w:rsidTr="00303A5A">
        <w:trPr>
          <w:trHeight w:val="1102"/>
        </w:trPr>
        <w:tc>
          <w:tcPr>
            <w:tcW w:w="9322" w:type="dxa"/>
          </w:tcPr>
          <w:p w14:paraId="50ADE6D7" w14:textId="77777777" w:rsidR="00303A5A" w:rsidRPr="00275A9E" w:rsidRDefault="00303A5A" w:rsidP="00985CBD">
            <w:pPr>
              <w:rPr>
                <w:rFonts w:ascii="Century" w:eastAsia="ＭＳ 明朝" w:hAnsi="Century" w:cs="Times New Roman"/>
                <w:szCs w:val="24"/>
              </w:rPr>
            </w:pPr>
          </w:p>
        </w:tc>
      </w:tr>
    </w:tbl>
    <w:p w14:paraId="3DEDD7A7" w14:textId="77777777" w:rsidR="00303A5A" w:rsidRDefault="00303A5A" w:rsidP="00303A5A"/>
    <w:p w14:paraId="0250C2DD" w14:textId="5CA19569" w:rsidR="00303A5A" w:rsidRPr="00275A9E" w:rsidRDefault="00303A5A" w:rsidP="00303A5A">
      <w:pPr>
        <w:rPr>
          <w:rFonts w:ascii="ＭＳ 明朝" w:hAnsi="ＭＳ 明朝"/>
          <w:szCs w:val="21"/>
        </w:rPr>
      </w:pPr>
      <w:r w:rsidRPr="00275A9E">
        <w:rPr>
          <w:rFonts w:hint="eastAsia"/>
        </w:rPr>
        <w:t>Q</w:t>
      </w:r>
      <w:r>
        <w:rPr>
          <w:rFonts w:hint="eastAsia"/>
        </w:rPr>
        <w:t>４</w:t>
      </w:r>
      <w:r w:rsidRPr="00275A9E">
        <w:rPr>
          <w:rFonts w:ascii="ＭＳ 明朝" w:hAnsi="ＭＳ 明朝" w:hint="eastAsia"/>
          <w:szCs w:val="21"/>
        </w:rPr>
        <w:t>・それぞれの役割分担で、実物販売会に向けて準備をしよう。</w:t>
      </w:r>
    </w:p>
    <w:p w14:paraId="6F504983" w14:textId="77777777" w:rsidR="00303A5A" w:rsidRPr="00275A9E" w:rsidRDefault="00303A5A" w:rsidP="00303A5A">
      <w:pPr>
        <w:rPr>
          <w:rFonts w:ascii="ＭＳ 明朝" w:hAnsi="ＭＳ 明朝"/>
          <w:szCs w:val="21"/>
        </w:rPr>
      </w:pPr>
      <w:r w:rsidRPr="00275A9E">
        <w:rPr>
          <w:rFonts w:ascii="ＭＳ 明朝" w:hAnsi="ＭＳ 明朝" w:hint="eastAsia"/>
          <w:noProof/>
          <w:szCs w:val="21"/>
        </w:rPr>
        <mc:AlternateContent>
          <mc:Choice Requires="wps">
            <w:drawing>
              <wp:anchor distT="0" distB="0" distL="114300" distR="114300" simplePos="0" relativeHeight="251659264" behindDoc="0" locked="0" layoutInCell="1" allowOverlap="1" wp14:anchorId="0887D63A" wp14:editId="5E3234D4">
                <wp:simplePos x="0" y="0"/>
                <wp:positionH relativeFrom="column">
                  <wp:posOffset>-43179</wp:posOffset>
                </wp:positionH>
                <wp:positionV relativeFrom="paragraph">
                  <wp:posOffset>25400</wp:posOffset>
                </wp:positionV>
                <wp:extent cx="45719" cy="1076325"/>
                <wp:effectExtent l="0" t="0" r="12065" b="28575"/>
                <wp:wrapNone/>
                <wp:docPr id="8" name="左大かっこ 8"/>
                <wp:cNvGraphicFramePr/>
                <a:graphic xmlns:a="http://schemas.openxmlformats.org/drawingml/2006/main">
                  <a:graphicData uri="http://schemas.microsoft.com/office/word/2010/wordprocessingShape">
                    <wps:wsp>
                      <wps:cNvSpPr/>
                      <wps:spPr>
                        <a:xfrm>
                          <a:off x="0" y="0"/>
                          <a:ext cx="45719" cy="1076325"/>
                        </a:xfrm>
                        <a:prstGeom prst="leftBracket">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5A7C905A"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8" o:spid="_x0000_s1026" type="#_x0000_t85" style="position:absolute;left:0;text-align:left;margin-left:-3.4pt;margin-top:2pt;width:3.6pt;height:84.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" adj="76" strokecolor="black [3200]" strokeweight=".5pt">
                <v:stroke joinstyle="miter"/>
              </v:shape>
            </w:pict>
          </mc:Fallback>
        </mc:AlternateContent>
      </w:r>
      <w:r w:rsidRPr="00275A9E">
        <w:rPr>
          <w:rFonts w:ascii="ＭＳ 明朝" w:hAnsi="ＭＳ 明朝" w:hint="eastAsia"/>
          <w:szCs w:val="21"/>
        </w:rPr>
        <w:t>・社長・副社長…全体のまとめ、作業が遅れがちな部署の手助け（特に製作代表）</w:t>
      </w:r>
    </w:p>
    <w:p w14:paraId="76210D64" w14:textId="77777777" w:rsidR="00303A5A" w:rsidRPr="00275A9E" w:rsidRDefault="00303A5A" w:rsidP="00303A5A">
      <w:pPr>
        <w:rPr>
          <w:rFonts w:ascii="ＭＳ 明朝" w:hAnsi="ＭＳ 明朝"/>
          <w:szCs w:val="21"/>
        </w:rPr>
      </w:pPr>
      <w:r w:rsidRPr="00275A9E">
        <w:rPr>
          <w:rFonts w:ascii="ＭＳ 明朝" w:hAnsi="ＭＳ 明朝" w:hint="eastAsia"/>
          <w:szCs w:val="21"/>
        </w:rPr>
        <w:t>・会計・仕入れ…「会社事業計画書」の原材料費部分を再度練り上げて、社長に報告</w:t>
      </w:r>
    </w:p>
    <w:p w14:paraId="6D0BAE56" w14:textId="77777777" w:rsidR="00303A5A" w:rsidRPr="00275A9E" w:rsidRDefault="00303A5A" w:rsidP="00303A5A">
      <w:pPr>
        <w:rPr>
          <w:rFonts w:ascii="ＭＳ 明朝" w:hAnsi="ＭＳ 明朝"/>
          <w:szCs w:val="21"/>
        </w:rPr>
      </w:pPr>
      <w:r w:rsidRPr="00275A9E">
        <w:rPr>
          <w:rFonts w:ascii="ＭＳ 明朝" w:hAnsi="ＭＳ 明朝" w:hint="eastAsia"/>
          <w:szCs w:val="21"/>
        </w:rPr>
        <w:t>・広</w:t>
      </w:r>
      <w:r>
        <w:rPr>
          <w:rFonts w:ascii="ＭＳ 明朝" w:hAnsi="ＭＳ 明朝" w:hint="eastAsia"/>
          <w:szCs w:val="21"/>
        </w:rPr>
        <w:t xml:space="preserve">　　　　</w:t>
      </w:r>
      <w:r w:rsidRPr="00275A9E">
        <w:rPr>
          <w:rFonts w:ascii="ＭＳ 明朝" w:hAnsi="ＭＳ 明朝" w:hint="eastAsia"/>
          <w:szCs w:val="21"/>
        </w:rPr>
        <w:t>報…販売会時にステージ上で行う「プレゼン資料」を書いて、社長に報告</w:t>
      </w:r>
    </w:p>
    <w:p w14:paraId="742C0091" w14:textId="3C06A4D0" w:rsidR="00303A5A" w:rsidRPr="00275A9E" w:rsidRDefault="00303A5A" w:rsidP="00303A5A">
      <w:pPr>
        <w:rPr>
          <w:rFonts w:ascii="ＭＳ 明朝" w:hAnsi="ＭＳ 明朝"/>
          <w:szCs w:val="21"/>
        </w:rPr>
      </w:pPr>
      <w:r w:rsidRPr="00275A9E">
        <w:rPr>
          <w:rFonts w:ascii="ＭＳ 明朝" w:hAnsi="ＭＳ 明朝" w:hint="eastAsia"/>
          <w:szCs w:val="21"/>
        </w:rPr>
        <w:t>・</w:t>
      </w:r>
      <w:r w:rsidRPr="009A4FA2">
        <w:rPr>
          <w:rFonts w:ascii="ＭＳ 明朝" w:hAnsi="ＭＳ 明朝" w:hint="eastAsia"/>
          <w:spacing w:val="9"/>
          <w:kern w:val="0"/>
          <w:szCs w:val="21"/>
          <w:fitText w:val="1260" w:id="1673037056"/>
        </w:rPr>
        <w:t xml:space="preserve">製 作 代 </w:t>
      </w:r>
      <w:r w:rsidRPr="009A4FA2">
        <w:rPr>
          <w:rFonts w:ascii="ＭＳ 明朝" w:hAnsi="ＭＳ 明朝" w:hint="eastAsia"/>
          <w:spacing w:val="-1"/>
          <w:kern w:val="0"/>
          <w:szCs w:val="21"/>
          <w:fitText w:val="1260" w:id="1673037056"/>
        </w:rPr>
        <w:t>表</w:t>
      </w:r>
      <w:r w:rsidRPr="00275A9E">
        <w:rPr>
          <w:rFonts w:ascii="ＭＳ 明朝" w:hAnsi="ＭＳ 明朝" w:hint="eastAsia"/>
          <w:szCs w:val="21"/>
        </w:rPr>
        <w:t>…実際の商品を完成させ、社長に報告</w:t>
      </w:r>
    </w:p>
    <w:p w14:paraId="571EA719" w14:textId="65ED8E9C" w:rsidR="00303A5A" w:rsidRDefault="00303A5A" w:rsidP="00303A5A">
      <w:pPr>
        <w:rPr>
          <w:rFonts w:ascii="ＭＳ 明朝" w:hAnsi="ＭＳ 明朝"/>
          <w:szCs w:val="21"/>
        </w:rPr>
      </w:pPr>
      <w:r>
        <w:rPr>
          <w:rFonts w:ascii="ＭＳ 明朝" w:hAnsi="ＭＳ 明朝" w:hint="eastAsia"/>
          <w:szCs w:val="21"/>
        </w:rPr>
        <w:t>・</w:t>
      </w:r>
      <w:r w:rsidRPr="009A4FA2">
        <w:rPr>
          <w:rFonts w:ascii="ＭＳ 明朝" w:hAnsi="ＭＳ 明朝" w:hint="eastAsia"/>
          <w:spacing w:val="9"/>
          <w:kern w:val="0"/>
          <w:szCs w:val="21"/>
          <w:fitText w:val="1260" w:id="1673037057"/>
        </w:rPr>
        <w:t xml:space="preserve">販 売 代 </w:t>
      </w:r>
      <w:r w:rsidRPr="009A4FA2">
        <w:rPr>
          <w:rFonts w:ascii="ＭＳ 明朝" w:hAnsi="ＭＳ 明朝" w:hint="eastAsia"/>
          <w:spacing w:val="-1"/>
          <w:kern w:val="0"/>
          <w:szCs w:val="21"/>
          <w:fitText w:val="1260" w:id="1673037057"/>
        </w:rPr>
        <w:t>表</w:t>
      </w:r>
      <w:r w:rsidRPr="00FD416D">
        <w:rPr>
          <w:rFonts w:ascii="ＭＳ 明朝" w:hAnsi="ＭＳ 明朝" w:hint="eastAsia"/>
          <w:szCs w:val="21"/>
        </w:rPr>
        <w:t>…販売所のレイアウトや看板などを完成させ、社長に報告</w:t>
      </w:r>
    </w:p>
    <w:p w14:paraId="046544A2" w14:textId="77777777" w:rsidR="00303A5A" w:rsidRPr="00FD416D" w:rsidRDefault="00303A5A" w:rsidP="00303A5A">
      <w:pPr>
        <w:rPr>
          <w:rFonts w:ascii="ＭＳ 明朝" w:hAnsi="ＭＳ 明朝"/>
          <w:szCs w:val="21"/>
        </w:rPr>
      </w:pPr>
    </w:p>
    <w:p w14:paraId="4DFD3DA0" w14:textId="474A3F27" w:rsidR="00303A5A" w:rsidRPr="00275A9E" w:rsidRDefault="00303A5A" w:rsidP="00303A5A">
      <w:pPr>
        <w:rPr>
          <w:rFonts w:ascii="ＭＳ 明朝" w:hAnsi="ＭＳ 明朝"/>
          <w:szCs w:val="21"/>
        </w:rPr>
      </w:pPr>
      <w:r w:rsidRPr="00275A9E">
        <w:rPr>
          <w:rFonts w:ascii="ＭＳ 明朝" w:hAnsi="ＭＳ 明朝" w:hint="eastAsia"/>
          <w:szCs w:val="21"/>
        </w:rPr>
        <w:t>～総合的な学習の時間に使うワークシート</w:t>
      </w:r>
      <w:r w:rsidRPr="00275A9E">
        <w:rPr>
          <w:rFonts w:ascii="ＭＳ 明朝" w:hAnsi="ＭＳ 明朝"/>
          <w:szCs w:val="21"/>
          <w:bdr w:val="single" w:sz="4" w:space="0" w:color="auto"/>
        </w:rPr>
        <w:t>Project2</w:t>
      </w:r>
      <w:r w:rsidRPr="00275A9E">
        <w:rPr>
          <w:rFonts w:ascii="ＭＳ 明朝" w:hAnsi="ＭＳ 明朝" w:hint="eastAsia"/>
          <w:szCs w:val="21"/>
        </w:rPr>
        <w:t>に書き込んで</w:t>
      </w:r>
      <w:r>
        <w:rPr>
          <w:rFonts w:ascii="ＭＳ 明朝" w:hAnsi="ＭＳ 明朝" w:hint="eastAsia"/>
          <w:szCs w:val="21"/>
        </w:rPr>
        <w:t>くだ</w:t>
      </w:r>
      <w:r w:rsidRPr="00275A9E">
        <w:rPr>
          <w:rFonts w:ascii="ＭＳ 明朝" w:hAnsi="ＭＳ 明朝" w:hint="eastAsia"/>
          <w:szCs w:val="21"/>
        </w:rPr>
        <w:t>さい。～</w:t>
      </w:r>
    </w:p>
    <w:p w14:paraId="07321146" w14:textId="77777777" w:rsidR="00303A5A" w:rsidRPr="00275A9E" w:rsidRDefault="00303A5A" w:rsidP="00303A5A"/>
    <w:p w14:paraId="26CD5E5B" w14:textId="297EF288" w:rsidR="00303A5A" w:rsidRPr="00FD416D" w:rsidRDefault="00303A5A" w:rsidP="00303A5A">
      <w:pPr>
        <w:rPr>
          <w:u w:val="single"/>
        </w:rPr>
      </w:pPr>
      <w:r w:rsidRPr="00303A5A">
        <w:rPr>
          <w:rFonts w:hint="eastAsia"/>
          <w:bdr w:val="single" w:sz="4" w:space="0" w:color="auto"/>
        </w:rPr>
        <w:t>ＳＣＥＮＥ</w:t>
      </w:r>
      <w:r w:rsidRPr="00303A5A">
        <w:rPr>
          <w:rFonts w:hint="eastAsia"/>
          <w:bdr w:val="single" w:sz="4" w:space="0" w:color="auto"/>
        </w:rPr>
        <w:t>14</w:t>
      </w:r>
      <w:r w:rsidRPr="00FD416D">
        <w:rPr>
          <w:rFonts w:hint="eastAsia"/>
          <w:u w:val="single"/>
        </w:rPr>
        <w:t xml:space="preserve">　</w:t>
      </w:r>
      <w:bookmarkStart w:id="0" w:name="_Hlk494014281"/>
      <w:r w:rsidRPr="00FD416D">
        <w:rPr>
          <w:rFonts w:hint="eastAsia"/>
          <w:u w:val="single"/>
        </w:rPr>
        <w:t>「会社をつくろう」の授業のまとめをしよう。</w:t>
      </w:r>
      <w:bookmarkEnd w:id="0"/>
      <w:r>
        <w:rPr>
          <w:rFonts w:hint="eastAsia"/>
          <w:u w:val="single"/>
        </w:rPr>
        <w:t xml:space="preserve">　　　　　　　　　　　　　　　　</w:t>
      </w:r>
    </w:p>
    <w:tbl>
      <w:tblPr>
        <w:tblStyle w:val="a3"/>
        <w:tblW w:w="0" w:type="auto"/>
        <w:tblLook w:val="04A0" w:firstRow="1" w:lastRow="0" w:firstColumn="1" w:lastColumn="0" w:noHBand="0" w:noVBand="1"/>
      </w:tblPr>
      <w:tblGrid>
        <w:gridCol w:w="9368"/>
      </w:tblGrid>
      <w:tr w:rsidR="00303A5A" w:rsidRPr="00275A9E" w14:paraId="638F3259" w14:textId="77777777" w:rsidTr="00985CBD">
        <w:trPr>
          <w:trHeight w:val="1171"/>
        </w:trPr>
        <w:tc>
          <w:tcPr>
            <w:tcW w:w="9368" w:type="dxa"/>
            <w:tcBorders>
              <w:top w:val="single" w:sz="8" w:space="0" w:color="auto"/>
              <w:left w:val="single" w:sz="8" w:space="0" w:color="auto"/>
              <w:bottom w:val="single" w:sz="8" w:space="0" w:color="auto"/>
              <w:right w:val="single" w:sz="8" w:space="0" w:color="auto"/>
            </w:tcBorders>
          </w:tcPr>
          <w:p w14:paraId="19260B60" w14:textId="77777777" w:rsidR="00303A5A" w:rsidRPr="00275A9E" w:rsidRDefault="00303A5A" w:rsidP="00985CBD">
            <w:pPr>
              <w:ind w:firstLineChars="100" w:firstLine="240"/>
              <w:rPr>
                <w:rFonts w:ascii="HGP教科書体" w:eastAsia="HGP教科書体"/>
                <w:sz w:val="24"/>
              </w:rPr>
            </w:pPr>
            <w:r w:rsidRPr="00275A9E">
              <w:rPr>
                <w:rFonts w:ascii="HGP教科書体" w:eastAsia="HGP教科書体" w:hint="eastAsia"/>
                <w:sz w:val="24"/>
              </w:rPr>
              <w:t>私たちは今まで会社について長い時間をかけて学習してきました。さ</w:t>
            </w:r>
            <w:r>
              <w:rPr>
                <w:rFonts w:ascii="HGP教科書体" w:eastAsia="HGP教科書体" w:hint="eastAsia"/>
                <w:sz w:val="24"/>
              </w:rPr>
              <w:t>あ</w:t>
            </w:r>
            <w:r w:rsidRPr="00275A9E">
              <w:rPr>
                <w:rFonts w:ascii="HGP教科書体" w:eastAsia="HGP教科書体" w:hint="eastAsia"/>
                <w:sz w:val="24"/>
              </w:rPr>
              <w:t>、いよいよ最後の学習です。自分たちのつくった会社が変化の激しいこれからの日本・世界の中で生き残っていけるか。会社内で最後の会議を行い、今までの学習のまとめを行いましょう。</w:t>
            </w:r>
          </w:p>
        </w:tc>
      </w:tr>
    </w:tbl>
    <w:p w14:paraId="1A8799E5" w14:textId="77777777" w:rsidR="00303A5A" w:rsidRDefault="00303A5A" w:rsidP="00303A5A"/>
    <w:p w14:paraId="41F6769D" w14:textId="5BB06E62" w:rsidR="00303A5A" w:rsidRPr="00275A9E" w:rsidRDefault="00303A5A" w:rsidP="00303A5A">
      <w:r w:rsidRPr="00275A9E">
        <w:rPr>
          <w:rFonts w:hint="eastAsia"/>
        </w:rPr>
        <w:t>Q</w:t>
      </w:r>
      <w:r>
        <w:rPr>
          <w:rFonts w:hint="eastAsia"/>
        </w:rPr>
        <w:t>１</w:t>
      </w:r>
      <w:r w:rsidRPr="00275A9E">
        <w:rPr>
          <w:rFonts w:hint="eastAsia"/>
        </w:rPr>
        <w:t>・実物販売会で生まれた利益について考えよう。</w:t>
      </w:r>
    </w:p>
    <w:tbl>
      <w:tblPr>
        <w:tblStyle w:val="a3"/>
        <w:tblW w:w="9354" w:type="dxa"/>
        <w:tblLook w:val="04A0" w:firstRow="1" w:lastRow="0" w:firstColumn="1" w:lastColumn="0" w:noHBand="0" w:noVBand="1"/>
      </w:tblPr>
      <w:tblGrid>
        <w:gridCol w:w="2950"/>
        <w:gridCol w:w="6404"/>
      </w:tblGrid>
      <w:tr w:rsidR="00303A5A" w:rsidRPr="00275A9E" w14:paraId="65E0CF75" w14:textId="77777777" w:rsidTr="00985CBD">
        <w:trPr>
          <w:trHeight w:val="513"/>
        </w:trPr>
        <w:tc>
          <w:tcPr>
            <w:tcW w:w="2950" w:type="dxa"/>
            <w:vAlign w:val="center"/>
          </w:tcPr>
          <w:p w14:paraId="27312DF1" w14:textId="088AE293" w:rsidR="00303A5A" w:rsidRPr="00275A9E" w:rsidRDefault="00303A5A" w:rsidP="00985CBD">
            <w:pPr>
              <w:ind w:firstLineChars="100" w:firstLine="210"/>
              <w:jc w:val="center"/>
            </w:pPr>
            <w:r w:rsidRPr="00275A9E">
              <w:rPr>
                <w:rFonts w:hint="eastAsia"/>
              </w:rPr>
              <w:t>実物販売会での利益</w:t>
            </w:r>
          </w:p>
        </w:tc>
        <w:tc>
          <w:tcPr>
            <w:tcW w:w="6404" w:type="dxa"/>
            <w:vAlign w:val="center"/>
          </w:tcPr>
          <w:p w14:paraId="24BC4647" w14:textId="77777777" w:rsidR="00303A5A" w:rsidRPr="00275A9E" w:rsidRDefault="00303A5A" w:rsidP="00985CBD">
            <w:pPr>
              <w:jc w:val="center"/>
              <w:rPr>
                <w:sz w:val="24"/>
                <w:szCs w:val="24"/>
              </w:rPr>
            </w:pPr>
            <w:r w:rsidRPr="00275A9E">
              <w:rPr>
                <w:rFonts w:hint="eastAsia"/>
              </w:rPr>
              <w:t>（　＋　－　）　　　　　　　　　　　　　　円</w:t>
            </w:r>
          </w:p>
        </w:tc>
      </w:tr>
      <w:tr w:rsidR="00303A5A" w:rsidRPr="00275A9E" w14:paraId="0218999A" w14:textId="77777777" w:rsidTr="009A4FA2">
        <w:trPr>
          <w:trHeight w:val="4058"/>
        </w:trPr>
        <w:tc>
          <w:tcPr>
            <w:tcW w:w="9354" w:type="dxa"/>
            <w:gridSpan w:val="2"/>
          </w:tcPr>
          <w:p w14:paraId="7C83A826" w14:textId="77777777" w:rsidR="00303A5A" w:rsidRPr="00275A9E" w:rsidRDefault="00303A5A" w:rsidP="00985CBD">
            <w:r w:rsidRPr="00275A9E">
              <w:rPr>
                <w:rFonts w:hint="eastAsia"/>
              </w:rPr>
              <w:t>＜理由＞　～なぜこの結果であるのか、様々な視点から分析してみよう（箇条書き）～</w:t>
            </w:r>
          </w:p>
          <w:p w14:paraId="61D6A22E" w14:textId="77777777" w:rsidR="00303A5A" w:rsidRPr="00275A9E" w:rsidRDefault="00303A5A" w:rsidP="00985CBD">
            <w:r w:rsidRPr="00275A9E">
              <w:rPr>
                <w:rFonts w:hint="eastAsia"/>
              </w:rPr>
              <w:t>・</w:t>
            </w:r>
          </w:p>
        </w:tc>
      </w:tr>
    </w:tbl>
    <w:p w14:paraId="04C96916" w14:textId="77777777" w:rsidR="00303A5A" w:rsidRPr="00275A9E" w:rsidRDefault="00303A5A" w:rsidP="00303A5A"/>
    <w:p w14:paraId="3DD1370E" w14:textId="77777777" w:rsidR="00303A5A" w:rsidRPr="00275A9E" w:rsidRDefault="00303A5A" w:rsidP="00303A5A">
      <w:r w:rsidRPr="00275A9E">
        <w:rPr>
          <w:rFonts w:hint="eastAsia"/>
        </w:rPr>
        <w:t>Q</w:t>
      </w:r>
      <w:r w:rsidRPr="00275A9E">
        <w:rPr>
          <w:rFonts w:hint="eastAsia"/>
        </w:rPr>
        <w:t>２・こんな時どうする？様々な事例について、みんなで会議をして結論を出そう。</w:t>
      </w:r>
    </w:p>
    <w:p w14:paraId="1E39D830" w14:textId="77777777" w:rsidR="00303A5A" w:rsidRPr="00275A9E" w:rsidRDefault="00303A5A" w:rsidP="00303A5A">
      <w:r w:rsidRPr="00275A9E">
        <w:rPr>
          <w:rFonts w:hint="eastAsia"/>
        </w:rPr>
        <w:t>①国際</w:t>
      </w:r>
      <w:bookmarkStart w:id="1" w:name="_Hlk502002814"/>
      <w:r w:rsidRPr="00275A9E">
        <w:rPr>
          <w:rFonts w:hint="eastAsia"/>
        </w:rPr>
        <w:t>競争に勝ち抜くために、賃金の安い海外に移転しようという案が出てきた。</w:t>
      </w:r>
    </w:p>
    <w:p w14:paraId="2C277843" w14:textId="77777777" w:rsidR="00303A5A" w:rsidRPr="00275A9E" w:rsidRDefault="00303A5A" w:rsidP="00303A5A">
      <w:pPr>
        <w:ind w:firstLineChars="100" w:firstLine="210"/>
      </w:pPr>
      <w:r w:rsidRPr="00275A9E">
        <w:rPr>
          <w:rFonts w:hint="eastAsia"/>
        </w:rPr>
        <w:t>会社として、どのように判断する？</w:t>
      </w:r>
      <w:bookmarkEnd w:id="1"/>
    </w:p>
    <w:tbl>
      <w:tblPr>
        <w:tblStyle w:val="a3"/>
        <w:tblW w:w="0" w:type="auto"/>
        <w:tblLook w:val="04A0" w:firstRow="1" w:lastRow="0" w:firstColumn="1" w:lastColumn="0" w:noHBand="0" w:noVBand="1"/>
      </w:tblPr>
      <w:tblGrid>
        <w:gridCol w:w="10067"/>
      </w:tblGrid>
      <w:tr w:rsidR="00303A5A" w:rsidRPr="00275A9E" w14:paraId="2F503CB2" w14:textId="77777777" w:rsidTr="00985CBD">
        <w:trPr>
          <w:trHeight w:val="1071"/>
        </w:trPr>
        <w:tc>
          <w:tcPr>
            <w:tcW w:w="10403" w:type="dxa"/>
          </w:tcPr>
          <w:p w14:paraId="013D7F7B" w14:textId="77777777" w:rsidR="00303A5A" w:rsidRPr="00275A9E" w:rsidRDefault="00303A5A" w:rsidP="00985CBD">
            <w:pPr>
              <w:rPr>
                <w:rFonts w:ascii="Century" w:eastAsia="ＭＳ 明朝" w:hAnsi="Century" w:cs="Times New Roman"/>
                <w:szCs w:val="24"/>
              </w:rPr>
            </w:pPr>
          </w:p>
        </w:tc>
      </w:tr>
    </w:tbl>
    <w:p w14:paraId="3435362F" w14:textId="77777777" w:rsidR="00303A5A" w:rsidRPr="00275A9E" w:rsidRDefault="00303A5A" w:rsidP="00303A5A">
      <w:r w:rsidRPr="00275A9E">
        <w:rPr>
          <w:rFonts w:hint="eastAsia"/>
        </w:rPr>
        <w:t>②増税された途端に、自分たちの商品の売れ行きが落ちてきた。どのように乗り越えるか？</w:t>
      </w:r>
    </w:p>
    <w:tbl>
      <w:tblPr>
        <w:tblStyle w:val="a3"/>
        <w:tblW w:w="0" w:type="auto"/>
        <w:tblLook w:val="04A0" w:firstRow="1" w:lastRow="0" w:firstColumn="1" w:lastColumn="0" w:noHBand="0" w:noVBand="1"/>
      </w:tblPr>
      <w:tblGrid>
        <w:gridCol w:w="10067"/>
      </w:tblGrid>
      <w:tr w:rsidR="00303A5A" w:rsidRPr="00275A9E" w14:paraId="729B72A2" w14:textId="77777777" w:rsidTr="00303A5A">
        <w:trPr>
          <w:trHeight w:val="1005"/>
        </w:trPr>
        <w:tc>
          <w:tcPr>
            <w:tcW w:w="10403" w:type="dxa"/>
          </w:tcPr>
          <w:p w14:paraId="786C6CEB" w14:textId="77777777" w:rsidR="00303A5A" w:rsidRPr="00275A9E" w:rsidRDefault="00303A5A" w:rsidP="00985CBD">
            <w:pPr>
              <w:rPr>
                <w:rFonts w:ascii="Century" w:eastAsia="ＭＳ 明朝" w:hAnsi="Century" w:cs="Times New Roman"/>
                <w:szCs w:val="24"/>
              </w:rPr>
            </w:pPr>
          </w:p>
        </w:tc>
      </w:tr>
    </w:tbl>
    <w:p w14:paraId="5089B1CD" w14:textId="77777777" w:rsidR="00303A5A" w:rsidRPr="00275A9E" w:rsidRDefault="00303A5A" w:rsidP="00303A5A">
      <w:r w:rsidRPr="00275A9E">
        <w:rPr>
          <w:rFonts w:hint="eastAsia"/>
        </w:rPr>
        <w:t>③</w:t>
      </w:r>
      <w:r w:rsidRPr="00275A9E">
        <w:t>SNS</w:t>
      </w:r>
      <w:r w:rsidRPr="00275A9E">
        <w:rPr>
          <w:rFonts w:hint="eastAsia"/>
        </w:rPr>
        <w:t>で自分たちの商品を宣伝して売り上げを伸ばしたい。どのような手立てで行うか。</w:t>
      </w:r>
    </w:p>
    <w:tbl>
      <w:tblPr>
        <w:tblStyle w:val="a3"/>
        <w:tblW w:w="0" w:type="auto"/>
        <w:tblLook w:val="04A0" w:firstRow="1" w:lastRow="0" w:firstColumn="1" w:lastColumn="0" w:noHBand="0" w:noVBand="1"/>
      </w:tblPr>
      <w:tblGrid>
        <w:gridCol w:w="10067"/>
      </w:tblGrid>
      <w:tr w:rsidR="00303A5A" w:rsidRPr="00275A9E" w14:paraId="67DCE9A4" w14:textId="77777777" w:rsidTr="009A4FA2">
        <w:trPr>
          <w:trHeight w:val="1026"/>
        </w:trPr>
        <w:tc>
          <w:tcPr>
            <w:tcW w:w="10067" w:type="dxa"/>
          </w:tcPr>
          <w:p w14:paraId="4D76F68A" w14:textId="77777777" w:rsidR="00303A5A" w:rsidRPr="00275A9E" w:rsidRDefault="00303A5A" w:rsidP="00985CBD">
            <w:pPr>
              <w:rPr>
                <w:rFonts w:ascii="Century" w:eastAsia="ＭＳ 明朝" w:hAnsi="Century" w:cs="Times New Roman"/>
                <w:szCs w:val="24"/>
              </w:rPr>
            </w:pPr>
          </w:p>
        </w:tc>
      </w:tr>
    </w:tbl>
    <w:p w14:paraId="316788CF" w14:textId="77777777" w:rsidR="00303A5A" w:rsidRDefault="00303A5A" w:rsidP="00303A5A"/>
    <w:p w14:paraId="58ACB3D4" w14:textId="75935D19" w:rsidR="00303A5A" w:rsidRPr="00275A9E" w:rsidRDefault="00303A5A" w:rsidP="00303A5A">
      <w:r w:rsidRPr="00275A9E">
        <w:t>Q</w:t>
      </w:r>
      <w:r w:rsidRPr="00275A9E">
        <w:rPr>
          <w:rFonts w:hint="eastAsia"/>
        </w:rPr>
        <w:t>３・もし、利潤が</w:t>
      </w:r>
      <w:r w:rsidRPr="00275A9E">
        <w:t>2,000</w:t>
      </w:r>
      <w:r w:rsidRPr="00275A9E">
        <w:rPr>
          <w:rFonts w:hint="eastAsia"/>
        </w:rPr>
        <w:t>万円出たとしたらどのような配分をするか話し合おう。</w:t>
      </w:r>
      <w:bookmarkStart w:id="2" w:name="_Hlk493970971"/>
    </w:p>
    <w:tbl>
      <w:tblPr>
        <w:tblStyle w:val="24"/>
        <w:tblW w:w="10031" w:type="dxa"/>
        <w:tblLook w:val="04A0" w:firstRow="1" w:lastRow="0" w:firstColumn="1" w:lastColumn="0" w:noHBand="0" w:noVBand="1"/>
      </w:tblPr>
      <w:tblGrid>
        <w:gridCol w:w="10031"/>
      </w:tblGrid>
      <w:tr w:rsidR="00303A5A" w:rsidRPr="00275A9E" w14:paraId="6D6D9BC0" w14:textId="77777777" w:rsidTr="009A4FA2">
        <w:trPr>
          <w:trHeight w:val="2028"/>
        </w:trPr>
        <w:tc>
          <w:tcPr>
            <w:tcW w:w="10031" w:type="dxa"/>
          </w:tcPr>
          <w:p w14:paraId="747BBBA8" w14:textId="77777777" w:rsidR="00303A5A" w:rsidRPr="00275A9E" w:rsidRDefault="00303A5A" w:rsidP="00985CBD">
            <w:r w:rsidRPr="00275A9E">
              <w:rPr>
                <w:rFonts w:hint="eastAsia"/>
              </w:rPr>
              <w:t>「会社のため」　　　　　「人（従業員・株主）のため」　「社会のため」</w:t>
            </w:r>
          </w:p>
          <w:p w14:paraId="49DB0E99" w14:textId="77777777" w:rsidR="00303A5A" w:rsidRPr="00275A9E" w:rsidRDefault="00303A5A" w:rsidP="00985CBD">
            <w:r w:rsidRPr="00275A9E">
              <w:rPr>
                <w:rFonts w:hint="eastAsia"/>
              </w:rPr>
              <w:t xml:space="preserve">（　　　　　　）万円　　（　　　　　　　　）万円　　</w:t>
            </w:r>
            <w:r>
              <w:rPr>
                <w:rFonts w:hint="eastAsia"/>
              </w:rPr>
              <w:t xml:space="preserve"> </w:t>
            </w:r>
            <w:r>
              <w:t xml:space="preserve"> </w:t>
            </w:r>
            <w:r w:rsidRPr="00275A9E">
              <w:rPr>
                <w:rFonts w:hint="eastAsia"/>
              </w:rPr>
              <w:t>（　　　　　　　　）万円</w:t>
            </w:r>
          </w:p>
          <w:p w14:paraId="73CBD314" w14:textId="77777777" w:rsidR="00303A5A" w:rsidRPr="00275A9E" w:rsidRDefault="00303A5A" w:rsidP="00985CBD">
            <w:r w:rsidRPr="00275A9E">
              <w:rPr>
                <w:rFonts w:hint="eastAsia"/>
                <w:bdr w:val="single" w:sz="4" w:space="0" w:color="auto"/>
              </w:rPr>
              <w:t>理由</w:t>
            </w:r>
          </w:p>
        </w:tc>
      </w:tr>
    </w:tbl>
    <w:p w14:paraId="2F26182B" w14:textId="77777777" w:rsidR="00303A5A" w:rsidRDefault="00303A5A" w:rsidP="00303A5A">
      <w:pPr>
        <w:rPr>
          <w:bdr w:val="single" w:sz="4" w:space="0" w:color="auto"/>
        </w:rPr>
      </w:pPr>
    </w:p>
    <w:p w14:paraId="20FD0DC3" w14:textId="6BF8496F" w:rsidR="00303A5A" w:rsidRPr="00275A9E" w:rsidRDefault="00303A5A" w:rsidP="00303A5A">
      <w:r w:rsidRPr="00275A9E">
        <w:rPr>
          <w:rFonts w:hint="eastAsia"/>
          <w:bdr w:val="single" w:sz="4" w:space="0" w:color="auto"/>
        </w:rPr>
        <w:t>最終課題</w:t>
      </w:r>
      <w:r w:rsidRPr="00275A9E">
        <w:rPr>
          <w:rFonts w:hint="eastAsia"/>
        </w:rPr>
        <w:t xml:space="preserve">　今までの学習を振り返って考えたことや学んだことを書いてみよう。</w:t>
      </w:r>
    </w:p>
    <w:tbl>
      <w:tblPr>
        <w:tblStyle w:val="a3"/>
        <w:tblW w:w="0" w:type="auto"/>
        <w:tblLook w:val="04A0" w:firstRow="1" w:lastRow="0" w:firstColumn="1" w:lastColumn="0" w:noHBand="0" w:noVBand="1"/>
      </w:tblPr>
      <w:tblGrid>
        <w:gridCol w:w="10031"/>
      </w:tblGrid>
      <w:tr w:rsidR="00303A5A" w:rsidRPr="00275A9E" w14:paraId="20A94ED2" w14:textId="77777777" w:rsidTr="009A4FA2">
        <w:trPr>
          <w:trHeight w:val="671"/>
        </w:trPr>
        <w:tc>
          <w:tcPr>
            <w:tcW w:w="10031" w:type="dxa"/>
            <w:tcBorders>
              <w:bottom w:val="dotted" w:sz="4" w:space="0" w:color="auto"/>
            </w:tcBorders>
          </w:tcPr>
          <w:p w14:paraId="2705B2CE" w14:textId="77777777" w:rsidR="00303A5A" w:rsidRPr="00275A9E" w:rsidRDefault="00303A5A" w:rsidP="00985CBD"/>
        </w:tc>
      </w:tr>
      <w:tr w:rsidR="00303A5A" w:rsidRPr="00275A9E" w14:paraId="61DC22AE" w14:textId="77777777" w:rsidTr="009A4FA2">
        <w:trPr>
          <w:trHeight w:val="663"/>
        </w:trPr>
        <w:tc>
          <w:tcPr>
            <w:tcW w:w="10031" w:type="dxa"/>
            <w:tcBorders>
              <w:top w:val="dotted" w:sz="4" w:space="0" w:color="auto"/>
              <w:bottom w:val="dotted" w:sz="4" w:space="0" w:color="auto"/>
            </w:tcBorders>
          </w:tcPr>
          <w:p w14:paraId="1A419ACB" w14:textId="77777777" w:rsidR="00303A5A" w:rsidRPr="00275A9E" w:rsidRDefault="00303A5A" w:rsidP="00985CBD"/>
        </w:tc>
      </w:tr>
      <w:tr w:rsidR="00303A5A" w:rsidRPr="00275A9E" w14:paraId="78F28826" w14:textId="77777777" w:rsidTr="009A4FA2">
        <w:trPr>
          <w:trHeight w:val="673"/>
        </w:trPr>
        <w:tc>
          <w:tcPr>
            <w:tcW w:w="10031" w:type="dxa"/>
            <w:tcBorders>
              <w:top w:val="dotted" w:sz="4" w:space="0" w:color="auto"/>
              <w:bottom w:val="dotted" w:sz="4" w:space="0" w:color="auto"/>
            </w:tcBorders>
          </w:tcPr>
          <w:p w14:paraId="552B4B3F" w14:textId="77777777" w:rsidR="00303A5A" w:rsidRPr="00275A9E" w:rsidRDefault="00303A5A" w:rsidP="00985CBD"/>
        </w:tc>
      </w:tr>
      <w:tr w:rsidR="00303A5A" w:rsidRPr="00275A9E" w14:paraId="33F05249" w14:textId="77777777" w:rsidTr="009A4FA2">
        <w:trPr>
          <w:trHeight w:val="683"/>
        </w:trPr>
        <w:tc>
          <w:tcPr>
            <w:tcW w:w="10031" w:type="dxa"/>
            <w:tcBorders>
              <w:top w:val="dotted" w:sz="4" w:space="0" w:color="auto"/>
              <w:bottom w:val="single" w:sz="4" w:space="0" w:color="auto"/>
            </w:tcBorders>
          </w:tcPr>
          <w:p w14:paraId="0B5E18F6" w14:textId="77777777" w:rsidR="00303A5A" w:rsidRPr="00275A9E" w:rsidRDefault="00303A5A" w:rsidP="00985CBD"/>
        </w:tc>
      </w:tr>
    </w:tbl>
    <w:p w14:paraId="259187D9" w14:textId="77777777" w:rsidR="00303A5A" w:rsidRPr="00275A9E" w:rsidRDefault="00303A5A" w:rsidP="00303A5A"/>
    <w:p w14:paraId="5B1554B1" w14:textId="77777777" w:rsidR="00303A5A" w:rsidRPr="00275A9E" w:rsidRDefault="00303A5A" w:rsidP="00303A5A">
      <w:r w:rsidRPr="00275A9E">
        <w:rPr>
          <w:rFonts w:hint="eastAsia"/>
        </w:rPr>
        <w:t>・会社の解散式をしよう。（この授業で考えたことや学んだことを発表しよう）</w:t>
      </w:r>
    </w:p>
    <w:tbl>
      <w:tblPr>
        <w:tblStyle w:val="a3"/>
        <w:tblW w:w="0" w:type="auto"/>
        <w:tblLook w:val="04A0" w:firstRow="1" w:lastRow="0" w:firstColumn="1" w:lastColumn="0" w:noHBand="0" w:noVBand="1"/>
      </w:tblPr>
      <w:tblGrid>
        <w:gridCol w:w="3343"/>
        <w:gridCol w:w="3344"/>
        <w:gridCol w:w="3344"/>
      </w:tblGrid>
      <w:tr w:rsidR="00303A5A" w:rsidRPr="00275A9E" w14:paraId="05E838CE" w14:textId="77777777" w:rsidTr="009A4FA2">
        <w:trPr>
          <w:trHeight w:val="1976"/>
        </w:trPr>
        <w:tc>
          <w:tcPr>
            <w:tcW w:w="3343" w:type="dxa"/>
          </w:tcPr>
          <w:p w14:paraId="5C5EE15E" w14:textId="77777777" w:rsidR="00303A5A" w:rsidRPr="00275A9E" w:rsidRDefault="00303A5A" w:rsidP="00985CBD">
            <w:r w:rsidRPr="00275A9E">
              <w:rPr>
                <w:rFonts w:hint="eastAsia"/>
              </w:rPr>
              <w:t>名前・役職（　　　　　　）</w:t>
            </w:r>
          </w:p>
        </w:tc>
        <w:tc>
          <w:tcPr>
            <w:tcW w:w="3344" w:type="dxa"/>
          </w:tcPr>
          <w:p w14:paraId="3EF8AF89" w14:textId="22135E08" w:rsidR="00303A5A" w:rsidRPr="00275A9E" w:rsidRDefault="009A4FA2" w:rsidP="00985CBD">
            <w:r w:rsidRPr="00275A9E">
              <w:rPr>
                <w:rFonts w:hint="eastAsia"/>
              </w:rPr>
              <w:t>名前・役職（　　　　　　）</w:t>
            </w:r>
          </w:p>
        </w:tc>
        <w:tc>
          <w:tcPr>
            <w:tcW w:w="3344" w:type="dxa"/>
          </w:tcPr>
          <w:p w14:paraId="6572F32F" w14:textId="2F5CB7F9" w:rsidR="00303A5A" w:rsidRPr="00275A9E" w:rsidRDefault="009A4FA2" w:rsidP="00985CBD">
            <w:r w:rsidRPr="00275A9E">
              <w:rPr>
                <w:rFonts w:hint="eastAsia"/>
              </w:rPr>
              <w:t>名前・役職</w:t>
            </w:r>
            <w:bookmarkStart w:id="3" w:name="_GoBack"/>
            <w:bookmarkEnd w:id="3"/>
            <w:r w:rsidRPr="00275A9E">
              <w:rPr>
                <w:rFonts w:hint="eastAsia"/>
              </w:rPr>
              <w:t>（　　　　　　）</w:t>
            </w:r>
          </w:p>
        </w:tc>
      </w:tr>
      <w:bookmarkEnd w:id="2"/>
    </w:tbl>
    <w:p w14:paraId="5B6DE89C" w14:textId="20FC2CCB" w:rsidR="00116C82" w:rsidRPr="00303A5A" w:rsidRDefault="00116C82" w:rsidP="00A33F5B"/>
    <w:sectPr w:rsidR="00116C82" w:rsidRPr="00303A5A" w:rsidSect="00933906">
      <w:footerReference w:type="default" r:id="rId8"/>
      <w:pgSz w:w="23814" w:h="16839" w:orient="landscape" w:code="8"/>
      <w:pgMar w:top="851" w:right="1985" w:bottom="851" w:left="1701"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BE07D4" w14:textId="77777777" w:rsidR="00AA578F" w:rsidRDefault="00AA578F" w:rsidP="00142F56">
      <w:r>
        <w:separator/>
      </w:r>
    </w:p>
  </w:endnote>
  <w:endnote w:type="continuationSeparator" w:id="0">
    <w:p w14:paraId="02A2C352" w14:textId="77777777" w:rsidR="00AA578F" w:rsidRDefault="00AA578F" w:rsidP="00142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5157988"/>
      <w:docPartObj>
        <w:docPartGallery w:val="Page Numbers (Bottom of Page)"/>
        <w:docPartUnique/>
      </w:docPartObj>
    </w:sdtPr>
    <w:sdtEndPr/>
    <w:sdtContent>
      <w:p w14:paraId="6ADBA7E2" w14:textId="77777777" w:rsidR="00303A5A" w:rsidRDefault="00FD416D" w:rsidP="00303A5A">
        <w:pPr>
          <w:pStyle w:val="a7"/>
          <w:jc w:val="center"/>
        </w:pPr>
        <w:r>
          <w:rPr>
            <w:rFonts w:hint="eastAsia"/>
          </w:rPr>
          <w:t>8</w:t>
        </w:r>
      </w:p>
      <w:p w14:paraId="5B1DA5A5" w14:textId="628ABE6F" w:rsidR="005942AF" w:rsidRDefault="00303A5A" w:rsidP="00303A5A">
        <w:pPr>
          <w:pStyle w:val="a7"/>
          <w:jc w:val="center"/>
        </w:pPr>
        <w:r>
          <w:rPr>
            <w:rFonts w:hint="eastAsia"/>
            <w:sz w:val="18"/>
            <w:szCs w:val="18"/>
          </w:rPr>
          <w:t xml:space="preserve">　　　　　　　　　　　　　　　　　　　　　　　　　　　　　　　　　　　　　　　　　　　　　　　　　　　　　　　　　　　　　　　　　　　　　　　　　　　　　　　　　　　　　　　　　　　　　　　　　　　</w:t>
        </w:r>
        <w:r w:rsidRPr="00FF365E">
          <w:rPr>
            <w:rFonts w:hint="eastAsia"/>
            <w:sz w:val="18"/>
            <w:szCs w:val="18"/>
          </w:rPr>
          <w:t>©</w:t>
        </w:r>
        <w:r w:rsidRPr="00FF365E">
          <w:rPr>
            <w:rFonts w:hint="eastAsia"/>
            <w:sz w:val="18"/>
            <w:szCs w:val="18"/>
          </w:rPr>
          <w:t>金融広報中央委員会</w:t>
        </w:r>
        <w:r w:rsidRPr="00FF365E">
          <w:rPr>
            <w:rFonts w:hint="eastAsia"/>
            <w:sz w:val="18"/>
            <w:szCs w:val="18"/>
          </w:rPr>
          <w:t>2018</w:t>
        </w:r>
      </w:p>
    </w:sdtContent>
  </w:sdt>
  <w:p w14:paraId="1B68A29B" w14:textId="77777777" w:rsidR="005942AF" w:rsidRDefault="005942AF">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23D22D" w14:textId="77777777" w:rsidR="00AA578F" w:rsidRDefault="00AA578F" w:rsidP="00142F56">
      <w:r>
        <w:separator/>
      </w:r>
    </w:p>
  </w:footnote>
  <w:footnote w:type="continuationSeparator" w:id="0">
    <w:p w14:paraId="3089B378" w14:textId="77777777" w:rsidR="00AA578F" w:rsidRDefault="00AA578F" w:rsidP="00142F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1715CE"/>
    <w:multiLevelType w:val="hybridMultilevel"/>
    <w:tmpl w:val="84FC3C98"/>
    <w:lvl w:ilvl="0" w:tplc="2F86A40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F56"/>
    <w:rsid w:val="000057A8"/>
    <w:rsid w:val="00020D7A"/>
    <w:rsid w:val="00022E69"/>
    <w:rsid w:val="0004014B"/>
    <w:rsid w:val="00045C94"/>
    <w:rsid w:val="000517C3"/>
    <w:rsid w:val="0005399A"/>
    <w:rsid w:val="00066D80"/>
    <w:rsid w:val="00074359"/>
    <w:rsid w:val="00096E54"/>
    <w:rsid w:val="000A3D7D"/>
    <w:rsid w:val="000B0736"/>
    <w:rsid w:val="000D10E5"/>
    <w:rsid w:val="000E3677"/>
    <w:rsid w:val="000E6D75"/>
    <w:rsid w:val="000E740D"/>
    <w:rsid w:val="000F5C3E"/>
    <w:rsid w:val="001112D4"/>
    <w:rsid w:val="00114684"/>
    <w:rsid w:val="00115706"/>
    <w:rsid w:val="00116655"/>
    <w:rsid w:val="00116C82"/>
    <w:rsid w:val="001258E8"/>
    <w:rsid w:val="0014156E"/>
    <w:rsid w:val="001426C5"/>
    <w:rsid w:val="00142F56"/>
    <w:rsid w:val="00150207"/>
    <w:rsid w:val="00152F5F"/>
    <w:rsid w:val="00172178"/>
    <w:rsid w:val="00173019"/>
    <w:rsid w:val="00182EC4"/>
    <w:rsid w:val="0018571E"/>
    <w:rsid w:val="00194AFC"/>
    <w:rsid w:val="001A2C03"/>
    <w:rsid w:val="001C2687"/>
    <w:rsid w:val="001C3081"/>
    <w:rsid w:val="001D23CD"/>
    <w:rsid w:val="001D5148"/>
    <w:rsid w:val="001F148B"/>
    <w:rsid w:val="001F1A9F"/>
    <w:rsid w:val="001F215C"/>
    <w:rsid w:val="002361F1"/>
    <w:rsid w:val="00237161"/>
    <w:rsid w:val="00261B24"/>
    <w:rsid w:val="00270C4E"/>
    <w:rsid w:val="00271B70"/>
    <w:rsid w:val="00275A9E"/>
    <w:rsid w:val="002A2962"/>
    <w:rsid w:val="002B4C66"/>
    <w:rsid w:val="002B7044"/>
    <w:rsid w:val="002C68AD"/>
    <w:rsid w:val="002F4E58"/>
    <w:rsid w:val="00303A5A"/>
    <w:rsid w:val="00303ECA"/>
    <w:rsid w:val="003050B6"/>
    <w:rsid w:val="0031781A"/>
    <w:rsid w:val="00321764"/>
    <w:rsid w:val="003240BF"/>
    <w:rsid w:val="0032456B"/>
    <w:rsid w:val="0032735A"/>
    <w:rsid w:val="0033269D"/>
    <w:rsid w:val="00332C8E"/>
    <w:rsid w:val="003423AF"/>
    <w:rsid w:val="00347416"/>
    <w:rsid w:val="0035162D"/>
    <w:rsid w:val="00372FA1"/>
    <w:rsid w:val="00382C9B"/>
    <w:rsid w:val="003916FD"/>
    <w:rsid w:val="003A46E2"/>
    <w:rsid w:val="003B510B"/>
    <w:rsid w:val="003C0724"/>
    <w:rsid w:val="003C30AE"/>
    <w:rsid w:val="003D7C79"/>
    <w:rsid w:val="003E1293"/>
    <w:rsid w:val="003E230B"/>
    <w:rsid w:val="003E4F1D"/>
    <w:rsid w:val="00402B8A"/>
    <w:rsid w:val="00405395"/>
    <w:rsid w:val="004141B4"/>
    <w:rsid w:val="00423906"/>
    <w:rsid w:val="00426B2C"/>
    <w:rsid w:val="004538B2"/>
    <w:rsid w:val="00467AEF"/>
    <w:rsid w:val="00483ED0"/>
    <w:rsid w:val="004846C5"/>
    <w:rsid w:val="004B3095"/>
    <w:rsid w:val="004B3E3E"/>
    <w:rsid w:val="004C1BD9"/>
    <w:rsid w:val="004C67E7"/>
    <w:rsid w:val="004C6DF4"/>
    <w:rsid w:val="004E5114"/>
    <w:rsid w:val="004E60D2"/>
    <w:rsid w:val="00546289"/>
    <w:rsid w:val="00546DB7"/>
    <w:rsid w:val="00553CAA"/>
    <w:rsid w:val="00553F0E"/>
    <w:rsid w:val="00554847"/>
    <w:rsid w:val="005603DE"/>
    <w:rsid w:val="0056714C"/>
    <w:rsid w:val="00581DB0"/>
    <w:rsid w:val="00587F7E"/>
    <w:rsid w:val="00590974"/>
    <w:rsid w:val="005942AF"/>
    <w:rsid w:val="005A4BD9"/>
    <w:rsid w:val="005B6E5F"/>
    <w:rsid w:val="005D0AD2"/>
    <w:rsid w:val="005F2B50"/>
    <w:rsid w:val="006069B7"/>
    <w:rsid w:val="00607057"/>
    <w:rsid w:val="00607744"/>
    <w:rsid w:val="00612851"/>
    <w:rsid w:val="00616F67"/>
    <w:rsid w:val="00621233"/>
    <w:rsid w:val="00625D23"/>
    <w:rsid w:val="006358D5"/>
    <w:rsid w:val="00637481"/>
    <w:rsid w:val="006465A7"/>
    <w:rsid w:val="006F1475"/>
    <w:rsid w:val="006F7892"/>
    <w:rsid w:val="00713381"/>
    <w:rsid w:val="007152C8"/>
    <w:rsid w:val="00721352"/>
    <w:rsid w:val="00761FF0"/>
    <w:rsid w:val="00773C2C"/>
    <w:rsid w:val="00774BE4"/>
    <w:rsid w:val="007766D8"/>
    <w:rsid w:val="007802E3"/>
    <w:rsid w:val="007871E2"/>
    <w:rsid w:val="00792014"/>
    <w:rsid w:val="00793A07"/>
    <w:rsid w:val="007A133C"/>
    <w:rsid w:val="007A6ED7"/>
    <w:rsid w:val="007B315D"/>
    <w:rsid w:val="007B3492"/>
    <w:rsid w:val="007B5E95"/>
    <w:rsid w:val="007B672E"/>
    <w:rsid w:val="007C064D"/>
    <w:rsid w:val="007C5F9F"/>
    <w:rsid w:val="007C726B"/>
    <w:rsid w:val="007D3756"/>
    <w:rsid w:val="007E3E17"/>
    <w:rsid w:val="007E6B92"/>
    <w:rsid w:val="00803011"/>
    <w:rsid w:val="008063DF"/>
    <w:rsid w:val="00824E80"/>
    <w:rsid w:val="00831CC8"/>
    <w:rsid w:val="00870668"/>
    <w:rsid w:val="008744EE"/>
    <w:rsid w:val="00876A29"/>
    <w:rsid w:val="00886755"/>
    <w:rsid w:val="008973B8"/>
    <w:rsid w:val="008A48EC"/>
    <w:rsid w:val="008B1E7D"/>
    <w:rsid w:val="008C5873"/>
    <w:rsid w:val="008E08BA"/>
    <w:rsid w:val="008E360F"/>
    <w:rsid w:val="0090141B"/>
    <w:rsid w:val="00904814"/>
    <w:rsid w:val="00904CF9"/>
    <w:rsid w:val="00914E11"/>
    <w:rsid w:val="009239C1"/>
    <w:rsid w:val="00927FA3"/>
    <w:rsid w:val="00932C81"/>
    <w:rsid w:val="00933906"/>
    <w:rsid w:val="00972A84"/>
    <w:rsid w:val="009738E6"/>
    <w:rsid w:val="00980675"/>
    <w:rsid w:val="00990FE4"/>
    <w:rsid w:val="009A4B59"/>
    <w:rsid w:val="009A4FA2"/>
    <w:rsid w:val="009B4C27"/>
    <w:rsid w:val="009C66A9"/>
    <w:rsid w:val="009D0A13"/>
    <w:rsid w:val="009D4261"/>
    <w:rsid w:val="009E642A"/>
    <w:rsid w:val="00A05AF8"/>
    <w:rsid w:val="00A10E56"/>
    <w:rsid w:val="00A25EE3"/>
    <w:rsid w:val="00A33F5B"/>
    <w:rsid w:val="00A41F59"/>
    <w:rsid w:val="00A467AE"/>
    <w:rsid w:val="00A912F4"/>
    <w:rsid w:val="00A94942"/>
    <w:rsid w:val="00AA578F"/>
    <w:rsid w:val="00AA6855"/>
    <w:rsid w:val="00AB0A0C"/>
    <w:rsid w:val="00AB26F5"/>
    <w:rsid w:val="00AB7BDC"/>
    <w:rsid w:val="00AC0061"/>
    <w:rsid w:val="00AC0D3E"/>
    <w:rsid w:val="00AD239C"/>
    <w:rsid w:val="00AF1E87"/>
    <w:rsid w:val="00B0618B"/>
    <w:rsid w:val="00B21883"/>
    <w:rsid w:val="00B33392"/>
    <w:rsid w:val="00B3349B"/>
    <w:rsid w:val="00B36CC7"/>
    <w:rsid w:val="00B774F8"/>
    <w:rsid w:val="00B95B60"/>
    <w:rsid w:val="00BA1AA0"/>
    <w:rsid w:val="00BA2C6B"/>
    <w:rsid w:val="00BC2899"/>
    <w:rsid w:val="00BE5995"/>
    <w:rsid w:val="00C01034"/>
    <w:rsid w:val="00C14B9A"/>
    <w:rsid w:val="00C33C59"/>
    <w:rsid w:val="00C37271"/>
    <w:rsid w:val="00C52F22"/>
    <w:rsid w:val="00C75AE9"/>
    <w:rsid w:val="00C76FE2"/>
    <w:rsid w:val="00C86ACD"/>
    <w:rsid w:val="00CA1489"/>
    <w:rsid w:val="00CC497D"/>
    <w:rsid w:val="00CE2A05"/>
    <w:rsid w:val="00CF6F0C"/>
    <w:rsid w:val="00D00120"/>
    <w:rsid w:val="00D03C2A"/>
    <w:rsid w:val="00D05B16"/>
    <w:rsid w:val="00D22CC7"/>
    <w:rsid w:val="00D33950"/>
    <w:rsid w:val="00D42A07"/>
    <w:rsid w:val="00D50D76"/>
    <w:rsid w:val="00D56C1A"/>
    <w:rsid w:val="00D63DA3"/>
    <w:rsid w:val="00D80CF6"/>
    <w:rsid w:val="00D8322C"/>
    <w:rsid w:val="00DA0057"/>
    <w:rsid w:val="00DA0E2F"/>
    <w:rsid w:val="00DA213F"/>
    <w:rsid w:val="00DC44C9"/>
    <w:rsid w:val="00DD1590"/>
    <w:rsid w:val="00DD26DB"/>
    <w:rsid w:val="00DD4417"/>
    <w:rsid w:val="00DD7925"/>
    <w:rsid w:val="00DF7D6A"/>
    <w:rsid w:val="00E102AF"/>
    <w:rsid w:val="00E2679A"/>
    <w:rsid w:val="00E41C14"/>
    <w:rsid w:val="00E425D5"/>
    <w:rsid w:val="00E43AB1"/>
    <w:rsid w:val="00E53348"/>
    <w:rsid w:val="00E6023F"/>
    <w:rsid w:val="00E6291D"/>
    <w:rsid w:val="00E77AFD"/>
    <w:rsid w:val="00E77C2F"/>
    <w:rsid w:val="00E91DE1"/>
    <w:rsid w:val="00EA2852"/>
    <w:rsid w:val="00EA3660"/>
    <w:rsid w:val="00EB1C31"/>
    <w:rsid w:val="00EB3BCF"/>
    <w:rsid w:val="00EE1605"/>
    <w:rsid w:val="00EF264F"/>
    <w:rsid w:val="00EF5944"/>
    <w:rsid w:val="00F121FF"/>
    <w:rsid w:val="00F1259B"/>
    <w:rsid w:val="00F16F83"/>
    <w:rsid w:val="00F318D5"/>
    <w:rsid w:val="00F46281"/>
    <w:rsid w:val="00F54A20"/>
    <w:rsid w:val="00F56E72"/>
    <w:rsid w:val="00F707DE"/>
    <w:rsid w:val="00F769DA"/>
    <w:rsid w:val="00F8232E"/>
    <w:rsid w:val="00F8770C"/>
    <w:rsid w:val="00FB393F"/>
    <w:rsid w:val="00FB47DF"/>
    <w:rsid w:val="00FC65DA"/>
    <w:rsid w:val="00FD0915"/>
    <w:rsid w:val="00FD416D"/>
    <w:rsid w:val="00FE2D31"/>
    <w:rsid w:val="00FE53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BBB724"/>
  <w15:docId w15:val="{6B114F82-8859-4143-8798-558410103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2F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line number"/>
    <w:basedOn w:val="a0"/>
    <w:uiPriority w:val="99"/>
    <w:semiHidden/>
    <w:unhideWhenUsed/>
    <w:rsid w:val="00142F56"/>
  </w:style>
  <w:style w:type="paragraph" w:styleId="a5">
    <w:name w:val="header"/>
    <w:basedOn w:val="a"/>
    <w:link w:val="a6"/>
    <w:uiPriority w:val="99"/>
    <w:unhideWhenUsed/>
    <w:rsid w:val="00142F56"/>
    <w:pPr>
      <w:tabs>
        <w:tab w:val="center" w:pos="4252"/>
        <w:tab w:val="right" w:pos="8504"/>
      </w:tabs>
      <w:snapToGrid w:val="0"/>
    </w:pPr>
  </w:style>
  <w:style w:type="character" w:customStyle="1" w:styleId="a6">
    <w:name w:val="ヘッダー (文字)"/>
    <w:basedOn w:val="a0"/>
    <w:link w:val="a5"/>
    <w:uiPriority w:val="99"/>
    <w:rsid w:val="00142F56"/>
  </w:style>
  <w:style w:type="paragraph" w:styleId="a7">
    <w:name w:val="footer"/>
    <w:basedOn w:val="a"/>
    <w:link w:val="a8"/>
    <w:uiPriority w:val="99"/>
    <w:unhideWhenUsed/>
    <w:rsid w:val="00142F56"/>
    <w:pPr>
      <w:tabs>
        <w:tab w:val="center" w:pos="4252"/>
        <w:tab w:val="right" w:pos="8504"/>
      </w:tabs>
      <w:snapToGrid w:val="0"/>
    </w:pPr>
  </w:style>
  <w:style w:type="character" w:customStyle="1" w:styleId="a8">
    <w:name w:val="フッター (文字)"/>
    <w:basedOn w:val="a0"/>
    <w:link w:val="a7"/>
    <w:uiPriority w:val="99"/>
    <w:rsid w:val="00142F56"/>
  </w:style>
  <w:style w:type="character" w:styleId="a9">
    <w:name w:val="annotation reference"/>
    <w:basedOn w:val="a0"/>
    <w:uiPriority w:val="99"/>
    <w:semiHidden/>
    <w:unhideWhenUsed/>
    <w:rsid w:val="00270C4E"/>
    <w:rPr>
      <w:sz w:val="18"/>
      <w:szCs w:val="18"/>
    </w:rPr>
  </w:style>
  <w:style w:type="paragraph" w:styleId="aa">
    <w:name w:val="annotation text"/>
    <w:basedOn w:val="a"/>
    <w:link w:val="ab"/>
    <w:uiPriority w:val="99"/>
    <w:semiHidden/>
    <w:unhideWhenUsed/>
    <w:rsid w:val="00270C4E"/>
    <w:pPr>
      <w:jc w:val="left"/>
    </w:pPr>
  </w:style>
  <w:style w:type="character" w:customStyle="1" w:styleId="ab">
    <w:name w:val="コメント文字列 (文字)"/>
    <w:basedOn w:val="a0"/>
    <w:link w:val="aa"/>
    <w:uiPriority w:val="99"/>
    <w:semiHidden/>
    <w:rsid w:val="00270C4E"/>
  </w:style>
  <w:style w:type="paragraph" w:styleId="ac">
    <w:name w:val="annotation subject"/>
    <w:basedOn w:val="aa"/>
    <w:next w:val="aa"/>
    <w:link w:val="ad"/>
    <w:uiPriority w:val="99"/>
    <w:semiHidden/>
    <w:unhideWhenUsed/>
    <w:rsid w:val="00270C4E"/>
    <w:rPr>
      <w:b/>
      <w:bCs/>
    </w:rPr>
  </w:style>
  <w:style w:type="character" w:customStyle="1" w:styleId="ad">
    <w:name w:val="コメント内容 (文字)"/>
    <w:basedOn w:val="ab"/>
    <w:link w:val="ac"/>
    <w:uiPriority w:val="99"/>
    <w:semiHidden/>
    <w:rsid w:val="00270C4E"/>
    <w:rPr>
      <w:b/>
      <w:bCs/>
    </w:rPr>
  </w:style>
  <w:style w:type="paragraph" w:styleId="ae">
    <w:name w:val="Balloon Text"/>
    <w:basedOn w:val="a"/>
    <w:link w:val="af"/>
    <w:uiPriority w:val="99"/>
    <w:semiHidden/>
    <w:unhideWhenUsed/>
    <w:rsid w:val="00270C4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270C4E"/>
    <w:rPr>
      <w:rFonts w:asciiTheme="majorHAnsi" w:eastAsiaTheme="majorEastAsia" w:hAnsiTheme="majorHAnsi" w:cstheme="majorBidi"/>
      <w:sz w:val="18"/>
      <w:szCs w:val="18"/>
    </w:rPr>
  </w:style>
  <w:style w:type="paragraph" w:styleId="af0">
    <w:name w:val="List Paragraph"/>
    <w:basedOn w:val="a"/>
    <w:uiPriority w:val="34"/>
    <w:qFormat/>
    <w:rsid w:val="00F8770C"/>
    <w:pPr>
      <w:ind w:leftChars="400" w:left="840"/>
    </w:pPr>
    <w:rPr>
      <w:rFonts w:ascii="Century" w:eastAsia="ＭＳ 明朝" w:hAnsi="Century" w:cs="Times New Roman"/>
      <w:szCs w:val="24"/>
    </w:rPr>
  </w:style>
  <w:style w:type="paragraph" w:styleId="af1">
    <w:name w:val="Revision"/>
    <w:hidden/>
    <w:uiPriority w:val="99"/>
    <w:semiHidden/>
    <w:rsid w:val="000D10E5"/>
  </w:style>
  <w:style w:type="table" w:customStyle="1" w:styleId="9">
    <w:name w:val="表 (格子)9"/>
    <w:basedOn w:val="a1"/>
    <w:next w:val="a3"/>
    <w:uiPriority w:val="59"/>
    <w:rsid w:val="00AB0A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59"/>
    <w:rsid w:val="00F12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E602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68FBA5-C82A-4ED1-8506-EC4965200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Pages>
  <Words>155</Words>
  <Characters>886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私たち中学生で会社をつくろう―実際の起業体験を通して、経済の仕組みを学ぼう―（ワークシート）</vt:lpstr>
    </vt:vector>
  </TitlesOfParts>
  <Company/>
  <LinksUpToDate>false</LinksUpToDate>
  <CharactersWithSpaces>1039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私たち中学生で会社をつくろう―実際の起業体験を通して、経済の仕組みを学ぼう―（ワークシート）</dc:title>
  <dc:subject>ＳＣＥＮＥ14　「会社をつくろう」の授業のまとめをしよう。</dc:subject>
  <dc:creator>金融広報中央委員会</dc:creator>
  <cp:lastModifiedBy>tokyobranch04</cp:lastModifiedBy>
  <cp:revision>11</cp:revision>
  <cp:lastPrinted>2018-03-22T17:07:00Z</cp:lastPrinted>
  <dcterms:created xsi:type="dcterms:W3CDTF">2018-02-14T12:32:00Z</dcterms:created>
  <dcterms:modified xsi:type="dcterms:W3CDTF">2018-03-22T17:08:00Z</dcterms:modified>
</cp:coreProperties>
</file>