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EF211A" w14:textId="77777777" w:rsidR="00217AAD" w:rsidRPr="00275A9E" w:rsidRDefault="00217AAD" w:rsidP="00217AAD">
      <w:pPr>
        <w:rPr>
          <w:rFonts w:ascii="ＭＳ 明朝" w:hAnsi="ＭＳ 明朝"/>
          <w:szCs w:val="21"/>
        </w:rPr>
      </w:pPr>
      <w:r w:rsidRPr="00275A9E">
        <w:rPr>
          <w:rFonts w:ascii="ＭＳ 明朝" w:hAnsi="ＭＳ 明朝" w:hint="eastAsia"/>
          <w:szCs w:val="21"/>
        </w:rPr>
        <w:t>②自分の会社に戻り、他企業の商品とコラボレーション（提携）できないか相談しよう。</w:t>
      </w:r>
    </w:p>
    <w:tbl>
      <w:tblPr>
        <w:tblStyle w:val="a3"/>
        <w:tblW w:w="0" w:type="auto"/>
        <w:tblLook w:val="04A0" w:firstRow="1" w:lastRow="0" w:firstColumn="1" w:lastColumn="0" w:noHBand="0" w:noVBand="1"/>
      </w:tblPr>
      <w:tblGrid>
        <w:gridCol w:w="9889"/>
      </w:tblGrid>
      <w:tr w:rsidR="00217AAD" w:rsidRPr="00275A9E" w14:paraId="49B036A7" w14:textId="77777777" w:rsidTr="00217AAD">
        <w:trPr>
          <w:trHeight w:val="2881"/>
        </w:trPr>
        <w:tc>
          <w:tcPr>
            <w:tcW w:w="9889" w:type="dxa"/>
          </w:tcPr>
          <w:p w14:paraId="69D5C9EB" w14:textId="77777777" w:rsidR="00217AAD" w:rsidRPr="00275A9E" w:rsidRDefault="00217AAD" w:rsidP="00985CBD">
            <w:pPr>
              <w:rPr>
                <w:rFonts w:ascii="ＭＳ 明朝" w:hAnsi="ＭＳ 明朝"/>
                <w:szCs w:val="21"/>
              </w:rPr>
            </w:pPr>
            <w:r w:rsidRPr="00275A9E">
              <w:rPr>
                <w:rFonts w:ascii="ＭＳ 明朝" w:hAnsi="ＭＳ 明朝" w:hint="eastAsia"/>
                <w:szCs w:val="21"/>
              </w:rPr>
              <w:t>・</w:t>
            </w:r>
            <w:r w:rsidRPr="00275A9E">
              <w:rPr>
                <w:rFonts w:ascii="ＭＳ 明朝" w:hAnsi="ＭＳ 明朝" w:hint="eastAsia"/>
                <w:sz w:val="20"/>
                <w:szCs w:val="21"/>
              </w:rPr>
              <w:t>自分の会社の商品のこのような点が、他社の商品とうまくリンクできそう。</w:t>
            </w:r>
          </w:p>
        </w:tc>
      </w:tr>
    </w:tbl>
    <w:p w14:paraId="082D8F4B" w14:textId="77777777" w:rsidR="00217AAD" w:rsidRPr="00275A9E" w:rsidRDefault="00217AAD" w:rsidP="00217AAD">
      <w:pPr>
        <w:rPr>
          <w:rFonts w:ascii="ＭＳ 明朝" w:hAnsi="ＭＳ 明朝"/>
          <w:szCs w:val="21"/>
        </w:rPr>
      </w:pPr>
      <w:r w:rsidRPr="00275A9E">
        <w:rPr>
          <w:rFonts w:ascii="ＭＳ 明朝" w:hAnsi="ＭＳ 明朝" w:hint="eastAsia"/>
          <w:szCs w:val="21"/>
        </w:rPr>
        <w:t>③他社と経営統合すべきかを考えよう。（会議の上で、最終的に社長が判断）</w:t>
      </w:r>
    </w:p>
    <w:p w14:paraId="56DEF5EE" w14:textId="77777777" w:rsidR="00217AAD" w:rsidRPr="00275A9E" w:rsidRDefault="00217AAD" w:rsidP="00217AAD">
      <w:pPr>
        <w:rPr>
          <w:rFonts w:ascii="ＭＳ 明朝" w:hAnsi="ＭＳ 明朝"/>
          <w:szCs w:val="21"/>
        </w:rPr>
      </w:pPr>
      <w:r w:rsidRPr="00275A9E">
        <w:rPr>
          <w:rFonts w:ascii="ＭＳ 明朝" w:hAnsi="ＭＳ 明朝" w:hint="eastAsia"/>
          <w:szCs w:val="21"/>
        </w:rPr>
        <w:t>・会社名（　　　　　　　　　　　）は経営統合を（　する　・　しません　）</w:t>
      </w:r>
    </w:p>
    <w:p w14:paraId="428D8274" w14:textId="77777777" w:rsidR="00217AAD" w:rsidRPr="00275A9E" w:rsidRDefault="00217AAD" w:rsidP="00217AAD">
      <w:pPr>
        <w:rPr>
          <w:rFonts w:ascii="ＭＳ 明朝" w:hAnsi="ＭＳ 明朝"/>
          <w:szCs w:val="21"/>
        </w:rPr>
      </w:pPr>
      <w:r w:rsidRPr="00275A9E">
        <w:rPr>
          <w:rFonts w:ascii="ＭＳ 明朝" w:hAnsi="ＭＳ 明朝" w:hint="eastAsia"/>
          <w:szCs w:val="21"/>
        </w:rPr>
        <w:t>④選択１…経営統合を する と決めた会社は、経営統合先と会議を持とう。</w:t>
      </w:r>
    </w:p>
    <w:p w14:paraId="49D2718F" w14:textId="77777777" w:rsidR="00217AAD" w:rsidRPr="00275A9E" w:rsidRDefault="00217AAD" w:rsidP="00217AAD">
      <w:pPr>
        <w:rPr>
          <w:rFonts w:ascii="ＭＳ 明朝" w:hAnsi="ＭＳ 明朝"/>
          <w:szCs w:val="21"/>
        </w:rPr>
      </w:pPr>
      <w:r w:rsidRPr="00275A9E">
        <w:rPr>
          <w:rFonts w:ascii="ＭＳ 明朝" w:hAnsi="ＭＳ 明朝" w:hint="eastAsia"/>
          <w:szCs w:val="21"/>
        </w:rPr>
        <w:t xml:space="preserve">　選択２…経営統合をしないと決めた会社は、自分たちで商品の内容を深めよう。</w:t>
      </w:r>
    </w:p>
    <w:tbl>
      <w:tblPr>
        <w:tblStyle w:val="a3"/>
        <w:tblW w:w="9889" w:type="dxa"/>
        <w:tblLook w:val="04A0" w:firstRow="1" w:lastRow="0" w:firstColumn="1" w:lastColumn="0" w:noHBand="0" w:noVBand="1"/>
      </w:tblPr>
      <w:tblGrid>
        <w:gridCol w:w="9889"/>
      </w:tblGrid>
      <w:tr w:rsidR="00217AAD" w:rsidRPr="00275A9E" w14:paraId="30381666" w14:textId="77777777" w:rsidTr="00077BBA">
        <w:trPr>
          <w:trHeight w:val="3375"/>
        </w:trPr>
        <w:tc>
          <w:tcPr>
            <w:tcW w:w="9889" w:type="dxa"/>
          </w:tcPr>
          <w:p w14:paraId="295B577D" w14:textId="77777777" w:rsidR="00217AAD" w:rsidRPr="001C4BF1" w:rsidRDefault="00217AAD" w:rsidP="00985CBD">
            <w:pPr>
              <w:rPr>
                <w:rFonts w:ascii="ＭＳ 明朝" w:hAnsi="ＭＳ 明朝"/>
                <w:sz w:val="18"/>
                <w:szCs w:val="18"/>
                <w:bdr w:val="single" w:sz="4" w:space="0" w:color="auto"/>
              </w:rPr>
            </w:pPr>
            <w:r w:rsidRPr="001C4BF1">
              <w:rPr>
                <w:rFonts w:hint="eastAsia"/>
                <w:sz w:val="18"/>
                <w:szCs w:val="18"/>
                <w:bdr w:val="single" w:sz="4" w:space="0" w:color="auto"/>
              </w:rPr>
              <w:t>MEMO</w:t>
            </w:r>
            <w:r w:rsidRPr="001C4BF1">
              <w:rPr>
                <w:rFonts w:hint="eastAsia"/>
                <w:sz w:val="18"/>
                <w:szCs w:val="18"/>
              </w:rPr>
              <w:t xml:space="preserve">　選択次第で</w:t>
            </w:r>
            <w:r w:rsidRPr="001C4BF1">
              <w:rPr>
                <w:rFonts w:ascii="ＭＳ 明朝" w:hAnsi="ＭＳ 明朝" w:hint="eastAsia"/>
                <w:sz w:val="18"/>
                <w:szCs w:val="18"/>
              </w:rPr>
              <w:t>このあとの展開が変わってきます。経営統合しない場合は今までの資料をさらに深めよう。</w:t>
            </w:r>
          </w:p>
        </w:tc>
      </w:tr>
    </w:tbl>
    <w:p w14:paraId="72C02589" w14:textId="1FEC92EF" w:rsidR="00217AAD" w:rsidRDefault="00217AAD" w:rsidP="00217AAD">
      <w:pPr>
        <w:ind w:left="210" w:hangingChars="100" w:hanging="210"/>
      </w:pPr>
      <w:r w:rsidRPr="00275A9E">
        <w:rPr>
          <w:rFonts w:hint="eastAsia"/>
        </w:rPr>
        <w:t>※経営統合とまではいかないまでも、企業同士で協力することを決めた場合はその内容を今後つくるプレゼンテーション資料に入れて</w:t>
      </w:r>
      <w:r>
        <w:rPr>
          <w:rFonts w:hint="eastAsia"/>
        </w:rPr>
        <w:t>ください</w:t>
      </w:r>
      <w:r w:rsidRPr="00275A9E">
        <w:rPr>
          <w:rFonts w:hint="eastAsia"/>
        </w:rPr>
        <w:t>。</w:t>
      </w:r>
    </w:p>
    <w:p w14:paraId="51CD92B9" w14:textId="77777777" w:rsidR="00077BBA" w:rsidRPr="00275A9E" w:rsidRDefault="00077BBA" w:rsidP="00217AAD">
      <w:pPr>
        <w:ind w:left="210" w:hangingChars="100" w:hanging="210"/>
        <w:rPr>
          <w:rFonts w:hint="eastAsia"/>
        </w:rPr>
      </w:pPr>
    </w:p>
    <w:p w14:paraId="506CFAD8" w14:textId="3654309A" w:rsidR="00217AAD" w:rsidRPr="002D0E0F" w:rsidRDefault="00217AAD" w:rsidP="00217AAD">
      <w:pPr>
        <w:rPr>
          <w:u w:val="single"/>
        </w:rPr>
      </w:pPr>
      <w:r w:rsidRPr="00217AAD">
        <w:rPr>
          <w:rFonts w:hint="eastAsia"/>
          <w:bdr w:val="single" w:sz="4" w:space="0" w:color="auto"/>
        </w:rPr>
        <w:t>ＳＣＥＮＥ</w:t>
      </w:r>
      <w:r w:rsidRPr="00217AAD">
        <w:rPr>
          <w:rFonts w:hint="eastAsia"/>
          <w:bdr w:val="single" w:sz="4" w:space="0" w:color="auto"/>
        </w:rPr>
        <w:t>12</w:t>
      </w:r>
      <w:r w:rsidRPr="002D0E0F">
        <w:rPr>
          <w:rFonts w:hint="eastAsia"/>
          <w:u w:val="single"/>
        </w:rPr>
        <w:t xml:space="preserve">　</w:t>
      </w:r>
      <w:bookmarkStart w:id="0" w:name="_Hlk493970897"/>
      <w:r w:rsidRPr="002D0E0F">
        <w:rPr>
          <w:rFonts w:hint="eastAsia"/>
          <w:u w:val="single"/>
        </w:rPr>
        <w:t>金融機関はどのような時に利用すべきか？</w:t>
      </w:r>
      <w:bookmarkEnd w:id="0"/>
      <w:r>
        <w:rPr>
          <w:rFonts w:hint="eastAsia"/>
          <w:u w:val="single"/>
        </w:rPr>
        <w:t xml:space="preserve">　　　　　　　　　　</w:t>
      </w:r>
      <w:r>
        <w:rPr>
          <w:rFonts w:hint="eastAsia"/>
          <w:u w:val="single"/>
        </w:rPr>
        <w:t xml:space="preserve"> </w:t>
      </w:r>
      <w:r>
        <w:rPr>
          <w:u w:val="single"/>
        </w:rPr>
        <w:t xml:space="preserve">       </w:t>
      </w:r>
      <w:r>
        <w:rPr>
          <w:rFonts w:hint="eastAsia"/>
          <w:u w:val="single"/>
        </w:rPr>
        <w:t xml:space="preserve">　　　　　　</w:t>
      </w:r>
    </w:p>
    <w:p w14:paraId="7FE016E4" w14:textId="77777777" w:rsidR="00217AAD" w:rsidRPr="00275A9E" w:rsidRDefault="00217AAD" w:rsidP="00217AAD">
      <w:pPr>
        <w:ind w:firstLineChars="2400" w:firstLine="5040"/>
      </w:pPr>
      <w:r w:rsidRPr="00275A9E">
        <w:rPr>
          <w:rFonts w:hint="eastAsia"/>
        </w:rPr>
        <w:t>・対応教科書ページ</w:t>
      </w:r>
      <w:r w:rsidRPr="00275A9E">
        <w:rPr>
          <w:rFonts w:hint="eastAsia"/>
        </w:rPr>
        <w:t>P</w:t>
      </w:r>
      <w:r w:rsidRPr="00275A9E">
        <w:rPr>
          <w:rFonts w:hint="eastAsia"/>
        </w:rPr>
        <w:t>（　　　　　　　　　　）</w:t>
      </w:r>
    </w:p>
    <w:p w14:paraId="52DB34A5" w14:textId="77777777" w:rsidR="00217AAD" w:rsidRPr="00275A9E" w:rsidRDefault="00217AAD" w:rsidP="00217AAD">
      <w:r w:rsidRPr="00275A9E">
        <w:rPr>
          <w:rFonts w:hint="eastAsia"/>
        </w:rPr>
        <w:t>Q</w:t>
      </w:r>
      <w:r w:rsidRPr="00275A9E">
        <w:rPr>
          <w:rFonts w:hint="eastAsia"/>
        </w:rPr>
        <w:t>１・お金を貸したり預かったりする所はどこでしょうか？</w:t>
      </w:r>
    </w:p>
    <w:tbl>
      <w:tblPr>
        <w:tblStyle w:val="a3"/>
        <w:tblW w:w="0" w:type="auto"/>
        <w:tblLook w:val="04A0" w:firstRow="1" w:lastRow="0" w:firstColumn="1" w:lastColumn="0" w:noHBand="0" w:noVBand="1"/>
      </w:tblPr>
      <w:tblGrid>
        <w:gridCol w:w="9889"/>
      </w:tblGrid>
      <w:tr w:rsidR="00217AAD" w:rsidRPr="00275A9E" w14:paraId="61BE0CD4" w14:textId="77777777" w:rsidTr="00217AAD">
        <w:trPr>
          <w:trHeight w:val="1070"/>
        </w:trPr>
        <w:tc>
          <w:tcPr>
            <w:tcW w:w="9889" w:type="dxa"/>
          </w:tcPr>
          <w:p w14:paraId="3E7F75AF" w14:textId="77777777" w:rsidR="00217AAD" w:rsidRPr="00275A9E" w:rsidRDefault="00217AAD" w:rsidP="00985CBD"/>
          <w:p w14:paraId="3AD288F3" w14:textId="77777777" w:rsidR="00217AAD" w:rsidRPr="00275A9E" w:rsidRDefault="00217AAD" w:rsidP="00985CBD"/>
          <w:p w14:paraId="39DCABF8" w14:textId="12833F68" w:rsidR="00217AAD" w:rsidRPr="00275A9E" w:rsidRDefault="00217AAD" w:rsidP="00985CBD">
            <w:r w:rsidRPr="00275A9E">
              <w:rPr>
                <w:rFonts w:hint="eastAsia"/>
              </w:rPr>
              <w:t xml:space="preserve">　　　　　　　　　　　　　　　　　　　　</w:t>
            </w:r>
            <w:r>
              <w:rPr>
                <w:rFonts w:hint="eastAsia"/>
              </w:rPr>
              <w:t xml:space="preserve">　　　　　</w:t>
            </w:r>
            <w:r w:rsidRPr="00275A9E">
              <w:rPr>
                <w:rFonts w:hint="eastAsia"/>
              </w:rPr>
              <w:t>⇒まとめて（　　　　　　　　）と呼ぶ。</w:t>
            </w:r>
          </w:p>
        </w:tc>
      </w:tr>
    </w:tbl>
    <w:p w14:paraId="64A7D671" w14:textId="77777777" w:rsidR="00217AAD" w:rsidRDefault="00217AAD" w:rsidP="00217AAD">
      <w:pPr>
        <w:ind w:left="210" w:hangingChars="100" w:hanging="210"/>
      </w:pPr>
    </w:p>
    <w:p w14:paraId="52FF02A5" w14:textId="765637CE" w:rsidR="00217AAD" w:rsidRPr="00275A9E" w:rsidRDefault="00217AAD" w:rsidP="00217AAD">
      <w:pPr>
        <w:ind w:left="525" w:hangingChars="250" w:hanging="525"/>
      </w:pPr>
      <w:r w:rsidRPr="00275A9E">
        <w:rPr>
          <w:rFonts w:hint="eastAsia"/>
        </w:rPr>
        <w:t>Q</w:t>
      </w:r>
      <w:r w:rsidRPr="00275A9E">
        <w:rPr>
          <w:rFonts w:hint="eastAsia"/>
        </w:rPr>
        <w:t>２・銀行はお金を預かった上に利子まで</w:t>
      </w:r>
      <w:r>
        <w:rPr>
          <w:rFonts w:hint="eastAsia"/>
        </w:rPr>
        <w:t>付けて</w:t>
      </w:r>
      <w:r w:rsidRPr="00275A9E">
        <w:rPr>
          <w:rFonts w:hint="eastAsia"/>
        </w:rPr>
        <w:t>返してくれる。それなのになぜ倒産することがないのだろうか。下の図に線と語句を書き入れて説明してみよう。</w:t>
      </w:r>
    </w:p>
    <w:tbl>
      <w:tblPr>
        <w:tblStyle w:val="a3"/>
        <w:tblW w:w="0" w:type="auto"/>
        <w:tblLook w:val="04A0" w:firstRow="1" w:lastRow="0" w:firstColumn="1" w:lastColumn="0" w:noHBand="0" w:noVBand="1"/>
      </w:tblPr>
      <w:tblGrid>
        <w:gridCol w:w="9889"/>
      </w:tblGrid>
      <w:tr w:rsidR="00217AAD" w:rsidRPr="00275A9E" w14:paraId="7C3B3673" w14:textId="77777777" w:rsidTr="00217AAD">
        <w:trPr>
          <w:trHeight w:val="1764"/>
        </w:trPr>
        <w:tc>
          <w:tcPr>
            <w:tcW w:w="9889" w:type="dxa"/>
          </w:tcPr>
          <w:p w14:paraId="1C1567C8" w14:textId="6E2CCEFF" w:rsidR="00217AAD" w:rsidRPr="00275A9E" w:rsidRDefault="00217AAD" w:rsidP="00985CBD">
            <w:r w:rsidRPr="00275A9E">
              <w:rPr>
                <w:noProof/>
              </w:rPr>
              <mc:AlternateContent>
                <mc:Choice Requires="wps">
                  <w:drawing>
                    <wp:anchor distT="0" distB="0" distL="114300" distR="114300" simplePos="0" relativeHeight="251642368" behindDoc="0" locked="0" layoutInCell="1" allowOverlap="1" wp14:anchorId="06A4CEF8" wp14:editId="1473DDC5">
                      <wp:simplePos x="0" y="0"/>
                      <wp:positionH relativeFrom="column">
                        <wp:posOffset>259567</wp:posOffset>
                      </wp:positionH>
                      <wp:positionV relativeFrom="paragraph">
                        <wp:posOffset>162767</wp:posOffset>
                      </wp:positionV>
                      <wp:extent cx="1424763" cy="679450"/>
                      <wp:effectExtent l="0" t="0" r="23495" b="25400"/>
                      <wp:wrapNone/>
                      <wp:docPr id="2" name="楕円 2"/>
                      <wp:cNvGraphicFramePr/>
                      <a:graphic xmlns:a="http://schemas.openxmlformats.org/drawingml/2006/main">
                        <a:graphicData uri="http://schemas.microsoft.com/office/word/2010/wordprocessingShape">
                          <wps:wsp>
                            <wps:cNvSpPr/>
                            <wps:spPr>
                              <a:xfrm>
                                <a:off x="0" y="0"/>
                                <a:ext cx="1424763" cy="679450"/>
                              </a:xfrm>
                              <a:prstGeom prst="ellipse">
                                <a:avLst/>
                              </a:prstGeom>
                            </wps:spPr>
                            <wps:style>
                              <a:lnRef idx="2">
                                <a:schemeClr val="accent6"/>
                              </a:lnRef>
                              <a:fillRef idx="1">
                                <a:schemeClr val="lt1"/>
                              </a:fillRef>
                              <a:effectRef idx="0">
                                <a:schemeClr val="accent6"/>
                              </a:effectRef>
                              <a:fontRef idx="minor">
                                <a:schemeClr val="dk1"/>
                              </a:fontRef>
                            </wps:style>
                            <wps:txbx>
                              <w:txbxContent>
                                <w:p w14:paraId="7E7C5DC8" w14:textId="77777777" w:rsidR="00217AAD" w:rsidRPr="00F8770C" w:rsidRDefault="00217AAD" w:rsidP="00217AAD">
                                  <w:pPr>
                                    <w:jc w:val="center"/>
                                    <w:rPr>
                                      <w:sz w:val="28"/>
                                    </w:rPr>
                                  </w:pPr>
                                  <w:r w:rsidRPr="00F8770C">
                                    <w:rPr>
                                      <w:rFonts w:hint="eastAsia"/>
                                      <w:sz w:val="28"/>
                                    </w:rPr>
                                    <w:t>預金者</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6A4CEF8" id="楕円 2" o:spid="_x0000_s1026" style="position:absolute;left:0;text-align:left;margin-left:20.45pt;margin-top:12.8pt;width:112.2pt;height:53.5pt;z-index:251642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" fillcolor="white [3201]" strokecolor="#70ad47 [3209]" strokeweight="1pt">
                      <v:stroke joinstyle="miter"/>
                      <v:textbox>
                        <w:txbxContent>
                          <w:p w14:paraId="7E7C5DC8" w14:textId="77777777" w:rsidR="00217AAD" w:rsidRPr="00F8770C" w:rsidRDefault="00217AAD" w:rsidP="00217AAD">
                            <w:pPr>
                              <w:jc w:val="center"/>
                              <w:rPr>
                                <w:sz w:val="28"/>
                              </w:rPr>
                            </w:pPr>
                            <w:r w:rsidRPr="00F8770C">
                              <w:rPr>
                                <w:rFonts w:hint="eastAsia"/>
                                <w:sz w:val="28"/>
                              </w:rPr>
                              <w:t>預金者</w:t>
                            </w:r>
                          </w:p>
                        </w:txbxContent>
                      </v:textbox>
                    </v:oval>
                  </w:pict>
                </mc:Fallback>
              </mc:AlternateContent>
            </w:r>
            <w:r w:rsidRPr="00275A9E">
              <w:rPr>
                <w:noProof/>
              </w:rPr>
              <mc:AlternateContent>
                <mc:Choice Requires="wps">
                  <w:drawing>
                    <wp:anchor distT="0" distB="0" distL="114300" distR="114300" simplePos="0" relativeHeight="251649536" behindDoc="0" locked="0" layoutInCell="1" allowOverlap="1" wp14:anchorId="57285630" wp14:editId="1921DAE0">
                      <wp:simplePos x="0" y="0"/>
                      <wp:positionH relativeFrom="column">
                        <wp:posOffset>2205325</wp:posOffset>
                      </wp:positionH>
                      <wp:positionV relativeFrom="paragraph">
                        <wp:posOffset>205297</wp:posOffset>
                      </wp:positionV>
                      <wp:extent cx="1265275" cy="651510"/>
                      <wp:effectExtent l="0" t="0" r="11430" b="15240"/>
                      <wp:wrapNone/>
                      <wp:docPr id="4" name="四角形: 角を丸くする 4"/>
                      <wp:cNvGraphicFramePr/>
                      <a:graphic xmlns:a="http://schemas.openxmlformats.org/drawingml/2006/main">
                        <a:graphicData uri="http://schemas.microsoft.com/office/word/2010/wordprocessingShape">
                          <wps:wsp>
                            <wps:cNvSpPr/>
                            <wps:spPr>
                              <a:xfrm>
                                <a:off x="0" y="0"/>
                                <a:ext cx="1265275" cy="651510"/>
                              </a:xfrm>
                              <a:prstGeom prst="roundRect">
                                <a:avLst/>
                              </a:prstGeom>
                            </wps:spPr>
                            <wps:style>
                              <a:lnRef idx="2">
                                <a:schemeClr val="accent2"/>
                              </a:lnRef>
                              <a:fillRef idx="1">
                                <a:schemeClr val="lt1"/>
                              </a:fillRef>
                              <a:effectRef idx="0">
                                <a:schemeClr val="accent2"/>
                              </a:effectRef>
                              <a:fontRef idx="minor">
                                <a:schemeClr val="dk1"/>
                              </a:fontRef>
                            </wps:style>
                            <wps:txbx>
                              <w:txbxContent>
                                <w:p w14:paraId="5DA2E9C5" w14:textId="77777777" w:rsidR="00217AAD" w:rsidRPr="00217AAD" w:rsidRDefault="00217AAD" w:rsidP="00217AAD">
                                  <w:pPr>
                                    <w:jc w:val="center"/>
                                    <w:rPr>
                                      <w:sz w:val="28"/>
                                      <w:szCs w:val="28"/>
                                    </w:rPr>
                                  </w:pPr>
                                  <w:r w:rsidRPr="00217AAD">
                                    <w:rPr>
                                      <w:rFonts w:hint="eastAsia"/>
                                      <w:sz w:val="28"/>
                                      <w:szCs w:val="28"/>
                                    </w:rPr>
                                    <w:t>銀行</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7285630" id="四角形: 角を丸くする 4" o:spid="_x0000_s1027" style="position:absolute;left:0;text-align:left;margin-left:173.65pt;margin-top:16.15pt;width:99.65pt;height:51.3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" fillcolor="white [3201]" strokecolor="#ed7d31 [3205]" strokeweight="1pt">
                      <v:stroke joinstyle="miter"/>
                      <v:textbox>
                        <w:txbxContent>
                          <w:p w14:paraId="5DA2E9C5" w14:textId="77777777" w:rsidR="00217AAD" w:rsidRPr="00217AAD" w:rsidRDefault="00217AAD" w:rsidP="00217AAD">
                            <w:pPr>
                              <w:jc w:val="center"/>
                              <w:rPr>
                                <w:sz w:val="28"/>
                                <w:szCs w:val="28"/>
                              </w:rPr>
                            </w:pPr>
                            <w:r w:rsidRPr="00217AAD">
                              <w:rPr>
                                <w:rFonts w:hint="eastAsia"/>
                                <w:sz w:val="28"/>
                                <w:szCs w:val="28"/>
                              </w:rPr>
                              <w:t>銀行</w:t>
                            </w:r>
                          </w:p>
                        </w:txbxContent>
                      </v:textbox>
                    </v:roundrect>
                  </w:pict>
                </mc:Fallback>
              </mc:AlternateContent>
            </w:r>
            <w:r w:rsidRPr="00275A9E">
              <w:rPr>
                <w:noProof/>
              </w:rPr>
              <mc:AlternateContent>
                <mc:Choice Requires="wps">
                  <w:drawing>
                    <wp:anchor distT="0" distB="0" distL="114300" distR="114300" simplePos="0" relativeHeight="251658752" behindDoc="0" locked="0" layoutInCell="1" allowOverlap="1" wp14:anchorId="79083404" wp14:editId="7C302ED7">
                      <wp:simplePos x="0" y="0"/>
                      <wp:positionH relativeFrom="column">
                        <wp:posOffset>3991595</wp:posOffset>
                      </wp:positionH>
                      <wp:positionV relativeFrom="paragraph">
                        <wp:posOffset>120237</wp:posOffset>
                      </wp:positionV>
                      <wp:extent cx="1488558" cy="802640"/>
                      <wp:effectExtent l="0" t="0" r="16510" b="16510"/>
                      <wp:wrapNone/>
                      <wp:docPr id="5" name="楕円 5"/>
                      <wp:cNvGraphicFramePr/>
                      <a:graphic xmlns:a="http://schemas.openxmlformats.org/drawingml/2006/main">
                        <a:graphicData uri="http://schemas.microsoft.com/office/word/2010/wordprocessingShape">
                          <wps:wsp>
                            <wps:cNvSpPr/>
                            <wps:spPr>
                              <a:xfrm>
                                <a:off x="0" y="0"/>
                                <a:ext cx="1488558" cy="802640"/>
                              </a:xfrm>
                              <a:prstGeom prst="ellipse">
                                <a:avLst/>
                              </a:prstGeom>
                              <a:ln/>
                            </wps:spPr>
                            <wps:style>
                              <a:lnRef idx="2">
                                <a:schemeClr val="accent5"/>
                              </a:lnRef>
                              <a:fillRef idx="1">
                                <a:schemeClr val="lt1"/>
                              </a:fillRef>
                              <a:effectRef idx="0">
                                <a:schemeClr val="accent5"/>
                              </a:effectRef>
                              <a:fontRef idx="minor">
                                <a:schemeClr val="dk1"/>
                              </a:fontRef>
                            </wps:style>
                            <wps:txbx>
                              <w:txbxContent>
                                <w:p w14:paraId="0426C010" w14:textId="77777777" w:rsidR="00217AAD" w:rsidRPr="00217AAD" w:rsidRDefault="00217AAD" w:rsidP="00217AAD">
                                  <w:pPr>
                                    <w:jc w:val="center"/>
                                    <w:rPr>
                                      <w:sz w:val="28"/>
                                      <w:szCs w:val="28"/>
                                    </w:rPr>
                                  </w:pPr>
                                  <w:r w:rsidRPr="00217AAD">
                                    <w:rPr>
                                      <w:rFonts w:hint="eastAsia"/>
                                      <w:sz w:val="28"/>
                                      <w:szCs w:val="28"/>
                                    </w:rPr>
                                    <w:t>企業・個人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9083404" id="楕円 5" o:spid="_x0000_s1028" style="position:absolute;left:0;text-align:left;margin-left:314.3pt;margin-top:9.45pt;width:117.2pt;height:63.2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" fillcolor="white [3201]" strokecolor="#5b9bd5 [3208]" strokeweight="1pt">
                      <v:stroke joinstyle="miter"/>
                      <v:textbox>
                        <w:txbxContent>
                          <w:p w14:paraId="0426C010" w14:textId="77777777" w:rsidR="00217AAD" w:rsidRPr="00217AAD" w:rsidRDefault="00217AAD" w:rsidP="00217AAD">
                            <w:pPr>
                              <w:jc w:val="center"/>
                              <w:rPr>
                                <w:sz w:val="28"/>
                                <w:szCs w:val="28"/>
                              </w:rPr>
                            </w:pPr>
                            <w:r w:rsidRPr="00217AAD">
                              <w:rPr>
                                <w:rFonts w:hint="eastAsia"/>
                                <w:sz w:val="28"/>
                                <w:szCs w:val="28"/>
                              </w:rPr>
                              <w:t>企業・個人</w:t>
                            </w:r>
                          </w:p>
                        </w:txbxContent>
                      </v:textbox>
                    </v:oval>
                  </w:pict>
                </mc:Fallback>
              </mc:AlternateContent>
            </w:r>
          </w:p>
        </w:tc>
      </w:tr>
    </w:tbl>
    <w:p w14:paraId="1E9EE10B" w14:textId="77777777" w:rsidR="00217AAD" w:rsidRPr="00275A9E" w:rsidRDefault="00217AAD" w:rsidP="00217AAD">
      <w:pPr>
        <w:rPr>
          <w:rFonts w:ascii="Century" w:eastAsia="ＭＳ 明朝" w:hAnsi="Century" w:cs="Times New Roman"/>
          <w:szCs w:val="24"/>
        </w:rPr>
      </w:pPr>
      <w:r w:rsidRPr="00275A9E">
        <w:rPr>
          <w:rFonts w:ascii="Century" w:eastAsia="ＭＳ 明朝" w:hAnsi="Century" w:cs="Times New Roman" w:hint="eastAsia"/>
          <w:szCs w:val="24"/>
        </w:rPr>
        <w:t>Q</w:t>
      </w:r>
      <w:r w:rsidRPr="00275A9E">
        <w:rPr>
          <w:rFonts w:ascii="Century" w:eastAsia="ＭＳ 明朝" w:hAnsi="Century" w:cs="Times New Roman" w:hint="eastAsia"/>
          <w:szCs w:val="24"/>
        </w:rPr>
        <w:t>３・このような金融の仕組みがうまく働くと、どんな良い点があるのでしょうか。</w:t>
      </w:r>
    </w:p>
    <w:tbl>
      <w:tblPr>
        <w:tblStyle w:val="a3"/>
        <w:tblW w:w="9464" w:type="dxa"/>
        <w:tblLook w:val="04A0" w:firstRow="1" w:lastRow="0" w:firstColumn="1" w:lastColumn="0" w:noHBand="0" w:noVBand="1"/>
      </w:tblPr>
      <w:tblGrid>
        <w:gridCol w:w="9464"/>
      </w:tblGrid>
      <w:tr w:rsidR="00217AAD" w:rsidRPr="00275A9E" w14:paraId="49580FBF" w14:textId="77777777" w:rsidTr="00217AAD">
        <w:trPr>
          <w:trHeight w:val="1331"/>
        </w:trPr>
        <w:tc>
          <w:tcPr>
            <w:tcW w:w="9464" w:type="dxa"/>
          </w:tcPr>
          <w:p w14:paraId="502C2A1A" w14:textId="77777777" w:rsidR="00217AAD" w:rsidRPr="00275A9E" w:rsidRDefault="00217AAD" w:rsidP="00985CBD">
            <w:pPr>
              <w:rPr>
                <w:rFonts w:ascii="Century" w:eastAsia="ＭＳ 明朝" w:hAnsi="Century" w:cs="Times New Roman"/>
                <w:szCs w:val="24"/>
              </w:rPr>
            </w:pPr>
            <w:bookmarkStart w:id="1" w:name="_Hlk493105939"/>
          </w:p>
        </w:tc>
      </w:tr>
      <w:bookmarkEnd w:id="1"/>
    </w:tbl>
    <w:p w14:paraId="42DC75FB" w14:textId="77777777" w:rsidR="00217AAD" w:rsidRDefault="00217AAD" w:rsidP="00217AAD">
      <w:pPr>
        <w:rPr>
          <w:rFonts w:ascii="ＭＳ 明朝" w:hAnsi="ＭＳ 明朝"/>
          <w:szCs w:val="21"/>
        </w:rPr>
      </w:pPr>
    </w:p>
    <w:p w14:paraId="5260E63B" w14:textId="16D27A58" w:rsidR="00217AAD" w:rsidRPr="00275A9E" w:rsidRDefault="00217AAD" w:rsidP="00217AAD">
      <w:r w:rsidRPr="00275A9E">
        <w:rPr>
          <w:rFonts w:hint="eastAsia"/>
        </w:rPr>
        <w:t>Q</w:t>
      </w:r>
      <w:r>
        <w:rPr>
          <w:rFonts w:hint="eastAsia"/>
        </w:rPr>
        <w:t>４</w:t>
      </w:r>
      <w:r w:rsidRPr="00275A9E">
        <w:rPr>
          <w:rFonts w:ascii="ＭＳ 明朝" w:hAnsi="ＭＳ 明朝" w:hint="eastAsia"/>
          <w:szCs w:val="21"/>
        </w:rPr>
        <w:t>・銀行は銀行でも、「日本銀行」という銀行があるよ。どのような銀行なのかな？</w:t>
      </w:r>
    </w:p>
    <w:tbl>
      <w:tblPr>
        <w:tblStyle w:val="a3"/>
        <w:tblW w:w="9464" w:type="dxa"/>
        <w:tblLook w:val="04A0" w:firstRow="1" w:lastRow="0" w:firstColumn="1" w:lastColumn="0" w:noHBand="0" w:noVBand="1"/>
      </w:tblPr>
      <w:tblGrid>
        <w:gridCol w:w="9464"/>
      </w:tblGrid>
      <w:tr w:rsidR="00217AAD" w:rsidRPr="00275A9E" w14:paraId="7D99C128" w14:textId="77777777" w:rsidTr="00217AAD">
        <w:trPr>
          <w:trHeight w:val="1245"/>
        </w:trPr>
        <w:tc>
          <w:tcPr>
            <w:tcW w:w="9464" w:type="dxa"/>
          </w:tcPr>
          <w:p w14:paraId="6A6D4916" w14:textId="77777777" w:rsidR="00217AAD" w:rsidRPr="00275A9E" w:rsidRDefault="00217AAD" w:rsidP="00985CBD">
            <w:pPr>
              <w:rPr>
                <w:rFonts w:ascii="Century" w:eastAsia="ＭＳ 明朝" w:hAnsi="Century" w:cs="Times New Roman"/>
                <w:szCs w:val="24"/>
              </w:rPr>
            </w:pPr>
          </w:p>
        </w:tc>
      </w:tr>
    </w:tbl>
    <w:p w14:paraId="04C56408" w14:textId="77777777" w:rsidR="00217AAD" w:rsidRDefault="00217AAD" w:rsidP="00217AAD">
      <w:pPr>
        <w:rPr>
          <w:rFonts w:asciiTheme="minorEastAsia" w:hAnsiTheme="minorEastAsia"/>
        </w:rPr>
      </w:pPr>
    </w:p>
    <w:p w14:paraId="0E941884" w14:textId="2AC5EA42" w:rsidR="00217AAD" w:rsidRPr="00275A9E" w:rsidRDefault="00217AAD" w:rsidP="00217AAD">
      <w:pPr>
        <w:rPr>
          <w:rFonts w:asciiTheme="minorEastAsia" w:hAnsiTheme="minorEastAsia"/>
        </w:rPr>
      </w:pPr>
      <w:r w:rsidRPr="00275A9E">
        <w:rPr>
          <w:rFonts w:hint="eastAsia"/>
        </w:rPr>
        <w:t>Q</w:t>
      </w:r>
      <w:r>
        <w:rPr>
          <w:rFonts w:hint="eastAsia"/>
        </w:rPr>
        <w:t>５</w:t>
      </w:r>
      <w:r w:rsidRPr="00275A9E">
        <w:rPr>
          <w:rFonts w:asciiTheme="minorEastAsia" w:hAnsiTheme="minorEastAsia" w:hint="eastAsia"/>
        </w:rPr>
        <w:t>・ここで立ち止まって考えよう。</w:t>
      </w:r>
    </w:p>
    <w:p w14:paraId="627D3287" w14:textId="24814AB7" w:rsidR="00217AAD" w:rsidRPr="002D0E0F" w:rsidRDefault="00217AAD" w:rsidP="00217AAD">
      <w:pPr>
        <w:pStyle w:val="af0"/>
        <w:numPr>
          <w:ilvl w:val="0"/>
          <w:numId w:val="2"/>
        </w:numPr>
        <w:ind w:leftChars="0"/>
        <w:rPr>
          <w:rFonts w:ascii="ＭＳ 明朝" w:hAnsi="ＭＳ 明朝"/>
          <w:szCs w:val="21"/>
        </w:rPr>
      </w:pPr>
      <w:r w:rsidRPr="002D0E0F">
        <w:rPr>
          <w:rFonts w:ascii="ＭＳ 明朝" w:hAnsi="ＭＳ 明朝" w:hint="eastAsia"/>
          <w:szCs w:val="21"/>
        </w:rPr>
        <w:t>「販売計画」と「原材料費」、「給料」の確認をして、資本金だけで足りるかを確認して</w:t>
      </w:r>
      <w:r>
        <w:rPr>
          <w:rFonts w:ascii="ＭＳ 明朝" w:hAnsi="ＭＳ 明朝" w:hint="eastAsia"/>
          <w:szCs w:val="21"/>
        </w:rPr>
        <w:t>くだ</w:t>
      </w:r>
      <w:r w:rsidRPr="002D0E0F">
        <w:rPr>
          <w:rFonts w:ascii="ＭＳ 明朝" w:hAnsi="ＭＳ 明朝" w:hint="eastAsia"/>
          <w:szCs w:val="21"/>
        </w:rPr>
        <w:t>さい。</w:t>
      </w:r>
    </w:p>
    <w:tbl>
      <w:tblPr>
        <w:tblStyle w:val="a3"/>
        <w:tblW w:w="0" w:type="auto"/>
        <w:tblInd w:w="108" w:type="dxa"/>
        <w:tblLook w:val="04A0" w:firstRow="1" w:lastRow="0" w:firstColumn="1" w:lastColumn="0" w:noHBand="0" w:noVBand="1"/>
      </w:tblPr>
      <w:tblGrid>
        <w:gridCol w:w="9356"/>
      </w:tblGrid>
      <w:tr w:rsidR="00217AAD" w:rsidRPr="00275A9E" w14:paraId="72DF2D8D" w14:textId="77777777" w:rsidTr="00217AAD">
        <w:tc>
          <w:tcPr>
            <w:tcW w:w="9356" w:type="dxa"/>
          </w:tcPr>
          <w:p w14:paraId="7808562E" w14:textId="77777777" w:rsidR="00217AAD" w:rsidRPr="00217AAD" w:rsidRDefault="00217AAD" w:rsidP="00985CBD">
            <w:pPr>
              <w:rPr>
                <w:rFonts w:asciiTheme="minorEastAsia" w:hAnsiTheme="minorEastAsia"/>
                <w:sz w:val="28"/>
                <w:szCs w:val="28"/>
              </w:rPr>
            </w:pPr>
            <w:r w:rsidRPr="00217AAD">
              <w:rPr>
                <w:rFonts w:asciiTheme="minorEastAsia" w:hAnsiTheme="minorEastAsia" w:hint="eastAsia"/>
                <w:sz w:val="28"/>
                <w:szCs w:val="21"/>
              </w:rPr>
              <w:t>資本金（　　　）円－{</w:t>
            </w:r>
            <w:r w:rsidRPr="00217AAD">
              <w:rPr>
                <w:rFonts w:asciiTheme="minorEastAsia" w:hAnsiTheme="minorEastAsia" w:hint="eastAsia"/>
                <w:sz w:val="28"/>
                <w:szCs w:val="28"/>
              </w:rPr>
              <w:t>原材料費（　　　）円+給料（　　　）円}</w:t>
            </w:r>
          </w:p>
        </w:tc>
      </w:tr>
    </w:tbl>
    <w:p w14:paraId="76E36A63" w14:textId="77777777" w:rsidR="00217AAD" w:rsidRPr="00275A9E" w:rsidRDefault="00217AAD" w:rsidP="00217AAD">
      <w:pPr>
        <w:rPr>
          <w:rFonts w:ascii="ＭＳ 明朝" w:hAnsi="ＭＳ 明朝"/>
          <w:szCs w:val="21"/>
        </w:rPr>
      </w:pPr>
      <w:r w:rsidRPr="00275A9E">
        <w:rPr>
          <w:rFonts w:ascii="ＭＳ 明朝" w:hAnsi="ＭＳ 明朝" w:hint="eastAsia"/>
          <w:szCs w:val="21"/>
        </w:rPr>
        <w:t>⇒私たちの企業は資本金だけで（　　足りました　・　足りませんでした　）</w:t>
      </w:r>
    </w:p>
    <w:p w14:paraId="0D755506" w14:textId="63639182" w:rsidR="00217AAD" w:rsidRPr="00217AAD" w:rsidRDefault="00217AAD" w:rsidP="00217AAD">
      <w:pPr>
        <w:pStyle w:val="af0"/>
        <w:numPr>
          <w:ilvl w:val="0"/>
          <w:numId w:val="2"/>
        </w:numPr>
        <w:ind w:leftChars="0"/>
        <w:rPr>
          <w:rFonts w:ascii="ＭＳ 明朝" w:hAnsi="ＭＳ 明朝"/>
          <w:szCs w:val="21"/>
        </w:rPr>
      </w:pPr>
      <w:r w:rsidRPr="00217AAD">
        <w:rPr>
          <w:rFonts w:ascii="ＭＳ ゴシック" w:eastAsia="ＭＳ ゴシック" w:hAnsi="ＭＳ ゴシック" w:hint="eastAsia"/>
          <w:b/>
          <w:szCs w:val="21"/>
        </w:rPr>
        <w:t>そこで！！</w:t>
      </w:r>
      <w:r w:rsidRPr="00217AAD">
        <w:rPr>
          <w:rFonts w:ascii="ＭＳ 明朝" w:hAnsi="ＭＳ 明朝" w:hint="eastAsia"/>
          <w:b/>
          <w:szCs w:val="21"/>
        </w:rPr>
        <w:t xml:space="preserve">　</w:t>
      </w:r>
      <w:r w:rsidRPr="00217AAD">
        <w:rPr>
          <w:rFonts w:ascii="ＭＳ 明朝" w:hAnsi="ＭＳ 明朝" w:hint="eastAsia"/>
          <w:szCs w:val="21"/>
        </w:rPr>
        <w:t>架空の銀行からお金を借りて販売を何とかする、</w:t>
      </w:r>
    </w:p>
    <w:p w14:paraId="4D8DC143" w14:textId="77777777" w:rsidR="00217AAD" w:rsidRPr="00275A9E" w:rsidRDefault="00217AAD" w:rsidP="00217AAD">
      <w:pPr>
        <w:ind w:firstLineChars="1500" w:firstLine="3150"/>
        <w:rPr>
          <w:rFonts w:ascii="ＭＳ 明朝" w:hAnsi="ＭＳ 明朝"/>
          <w:szCs w:val="21"/>
        </w:rPr>
      </w:pPr>
      <w:r w:rsidRPr="00275A9E">
        <w:rPr>
          <w:rFonts w:ascii="ＭＳ 明朝" w:hAnsi="ＭＳ 明朝" w:hint="eastAsia"/>
          <w:szCs w:val="21"/>
        </w:rPr>
        <w:t>もしくはさらに販売を増やしたいかの選択をしよう！</w:t>
      </w:r>
    </w:p>
    <w:tbl>
      <w:tblPr>
        <w:tblStyle w:val="a3"/>
        <w:tblW w:w="9498" w:type="dxa"/>
        <w:tblInd w:w="108" w:type="dxa"/>
        <w:tblLook w:val="04A0" w:firstRow="1" w:lastRow="0" w:firstColumn="1" w:lastColumn="0" w:noHBand="0" w:noVBand="1"/>
      </w:tblPr>
      <w:tblGrid>
        <w:gridCol w:w="9498"/>
      </w:tblGrid>
      <w:tr w:rsidR="00217AAD" w:rsidRPr="00275A9E" w14:paraId="39F0C3BF" w14:textId="77777777" w:rsidTr="00217AAD">
        <w:trPr>
          <w:trHeight w:val="1214"/>
        </w:trPr>
        <w:tc>
          <w:tcPr>
            <w:tcW w:w="9498" w:type="dxa"/>
          </w:tcPr>
          <w:p w14:paraId="523C0992" w14:textId="77777777" w:rsidR="00217AAD" w:rsidRPr="00275A9E" w:rsidRDefault="00217AAD" w:rsidP="00985CBD">
            <w:pPr>
              <w:jc w:val="center"/>
              <w:rPr>
                <w:rFonts w:ascii="ＭＳ 明朝" w:hAnsi="ＭＳ 明朝"/>
                <w:szCs w:val="21"/>
              </w:rPr>
            </w:pPr>
            <w:r w:rsidRPr="00275A9E">
              <w:rPr>
                <w:rFonts w:ascii="ＭＳ 明朝" w:hAnsi="ＭＳ 明朝" w:hint="eastAsia"/>
                <w:szCs w:val="21"/>
              </w:rPr>
              <w:t>～銀行からお金を借りる際のルール～</w:t>
            </w:r>
          </w:p>
          <w:p w14:paraId="644804E5" w14:textId="77777777" w:rsidR="00217AAD" w:rsidRPr="00275A9E" w:rsidRDefault="00217AAD" w:rsidP="00985CBD">
            <w:pPr>
              <w:rPr>
                <w:rFonts w:ascii="ＭＳ 明朝" w:hAnsi="ＭＳ 明朝"/>
                <w:szCs w:val="21"/>
              </w:rPr>
            </w:pPr>
            <w:r w:rsidRPr="00275A9E">
              <w:rPr>
                <w:rFonts w:ascii="ＭＳ 明朝" w:hAnsi="ＭＳ 明朝"/>
                <w:szCs w:val="21"/>
              </w:rPr>
              <w:t>1,000円</w:t>
            </w:r>
            <w:r w:rsidRPr="00275A9E">
              <w:rPr>
                <w:rFonts w:ascii="ＭＳ 明朝" w:hAnsi="ＭＳ 明朝" w:hint="eastAsia"/>
                <w:szCs w:val="21"/>
              </w:rPr>
              <w:t>単位でお金を貸し出します。ただし、最終的な返済額は借りたお金に</w:t>
            </w:r>
            <w:r w:rsidRPr="00275A9E">
              <w:rPr>
                <w:rFonts w:ascii="ＭＳ 明朝" w:hAnsi="ＭＳ 明朝"/>
                <w:szCs w:val="21"/>
              </w:rPr>
              <w:t>100</w:t>
            </w:r>
            <w:r w:rsidRPr="00275A9E">
              <w:rPr>
                <w:rFonts w:ascii="ＭＳ 明朝" w:hAnsi="ＭＳ 明朝" w:hint="eastAsia"/>
                <w:szCs w:val="21"/>
              </w:rPr>
              <w:t>円追加した金額となることとします。</w:t>
            </w:r>
          </w:p>
        </w:tc>
      </w:tr>
    </w:tbl>
    <w:p w14:paraId="64924835" w14:textId="77777777" w:rsidR="00217AAD" w:rsidRPr="00275A9E" w:rsidRDefault="00217AAD" w:rsidP="00217AAD">
      <w:pPr>
        <w:rPr>
          <w:rFonts w:ascii="ＭＳ 明朝" w:hAnsi="ＭＳ 明朝"/>
          <w:szCs w:val="21"/>
        </w:rPr>
      </w:pPr>
      <w:r w:rsidRPr="00275A9E">
        <w:rPr>
          <w:noProof/>
        </w:rPr>
        <mc:AlternateContent>
          <mc:Choice Requires="wps">
            <w:drawing>
              <wp:anchor distT="0" distB="0" distL="114300" distR="114300" simplePos="0" relativeHeight="251661824" behindDoc="0" locked="0" layoutInCell="1" allowOverlap="1" wp14:anchorId="417D6E3E" wp14:editId="03FB0E3A">
                <wp:simplePos x="0" y="0"/>
                <wp:positionH relativeFrom="column">
                  <wp:posOffset>653167</wp:posOffset>
                </wp:positionH>
                <wp:positionV relativeFrom="paragraph">
                  <wp:posOffset>223195</wp:posOffset>
                </wp:positionV>
                <wp:extent cx="1828800" cy="1828800"/>
                <wp:effectExtent l="0" t="0" r="0" b="1270"/>
                <wp:wrapNone/>
                <wp:docPr id="6" name="テキスト ボックス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9B7911D" w14:textId="77777777" w:rsidR="00217AAD" w:rsidRPr="00FB020F" w:rsidRDefault="00217AAD" w:rsidP="00217AAD">
                            <w:pPr>
                              <w:jc w:val="center"/>
                              <w:rPr>
                                <w:rFonts w:ascii="ＭＳ 明朝" w:eastAsia="ＭＳ 明朝" w:hAnsi="ＭＳ 明朝" w:cs="Times New Roman"/>
                                <w:b/>
                                <w:spacing w:val="60"/>
                                <w:sz w:val="40"/>
                                <w:szCs w:val="72"/>
                                <w14:glow w14:rad="45504">
                                  <w14:schemeClr w14:val="accent1">
                                    <w14:alpha w14:val="65000"/>
                                    <w14:satMod w14:val="220000"/>
                                  </w14:schemeClr>
                                </w14:glow>
                                <w14:textOutline w14:w="5715" w14:cap="flat" w14:cmpd="sng" w14:algn="ctr">
                                  <w14:solidFill>
                                    <w14:srgbClr w14:val="000000"/>
                                  </w14:solidFill>
                                  <w14:prstDash w14:val="solid"/>
                                  <w14:miter w14:lim="0"/>
                                </w14:textOutline>
                              </w:rPr>
                            </w:pPr>
                            <w:r w:rsidRPr="00FB020F">
                              <w:rPr>
                                <w:rFonts w:ascii="ＭＳ 明朝" w:hAnsi="ＭＳ 明朝" w:hint="eastAsia"/>
                                <w:b/>
                                <w:spacing w:val="60"/>
                                <w:sz w:val="40"/>
                                <w:szCs w:val="72"/>
                                <w14:glow w14:rad="45504">
                                  <w14:schemeClr w14:val="accent1">
                                    <w14:alpha w14:val="65000"/>
                                    <w14:satMod w14:val="220000"/>
                                  </w14:schemeClr>
                                </w14:glow>
                                <w14:textOutline w14:w="5715" w14:cap="flat" w14:cmpd="sng" w14:algn="ctr">
                                  <w14:solidFill>
                                    <w14:srgbClr w14:val="000000"/>
                                  </w14:solidFill>
                                  <w14:prstDash w14:val="solid"/>
                                  <w14:miter w14:lim="0"/>
                                </w14:textOutline>
                              </w:rPr>
                              <w:t>先生に相談を⇒</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type w14:anchorId="417D6E3E" id="_x0000_t202" coordsize="21600,21600" o:spt="202" path="m,l,21600r21600,l21600,xe">
                <v:stroke joinstyle="miter"/>
                <v:path gradientshapeok="t" o:connecttype="rect"/>
              </v:shapetype>
              <v:shape id="テキスト ボックス 6" o:spid="_x0000_s1029" type="#_x0000_t202" style="position:absolute;left:0;text-align:left;margin-left:51.45pt;margin-top:17.55pt;width:2in;height:2in;z-index:25166182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" filled="f" stroked="f">
                <v:textbox style="mso-fit-shape-to-text:t" inset="5.85pt,.7pt,5.85pt,.7pt">
                  <w:txbxContent>
                    <w:p w14:paraId="09B7911D" w14:textId="77777777" w:rsidR="00217AAD" w:rsidRPr="00FB020F" w:rsidRDefault="00217AAD" w:rsidP="00217AAD">
                      <w:pPr>
                        <w:jc w:val="center"/>
                        <w:rPr>
                          <w:rFonts w:ascii="ＭＳ 明朝" w:eastAsia="ＭＳ 明朝" w:hAnsi="ＭＳ 明朝" w:cs="Times New Roman"/>
                          <w:b/>
                          <w:spacing w:val="60"/>
                          <w:sz w:val="40"/>
                          <w:szCs w:val="72"/>
                          <w14:glow w14:rad="45504">
                            <w14:schemeClr w14:val="accent1">
                              <w14:alpha w14:val="65000"/>
                              <w14:satMod w14:val="220000"/>
                            </w14:schemeClr>
                          </w14:glow>
                          <w14:textOutline w14:w="5715" w14:cap="flat" w14:cmpd="sng" w14:algn="ctr">
                            <w14:solidFill>
                              <w14:srgbClr w14:val="000000"/>
                            </w14:solidFill>
                            <w14:prstDash w14:val="solid"/>
                            <w14:miter w14:lim="0"/>
                          </w14:textOutline>
                        </w:rPr>
                      </w:pPr>
                      <w:r w:rsidRPr="00FB020F">
                        <w:rPr>
                          <w:rFonts w:ascii="ＭＳ 明朝" w:hAnsi="ＭＳ 明朝" w:hint="eastAsia"/>
                          <w:b/>
                          <w:spacing w:val="60"/>
                          <w:sz w:val="40"/>
                          <w:szCs w:val="72"/>
                          <w14:glow w14:rad="45504">
                            <w14:schemeClr w14:val="accent1">
                              <w14:alpha w14:val="65000"/>
                              <w14:satMod w14:val="220000"/>
                            </w14:schemeClr>
                          </w14:glow>
                          <w14:textOutline w14:w="5715" w14:cap="flat" w14:cmpd="sng" w14:algn="ctr">
                            <w14:solidFill>
                              <w14:srgbClr w14:val="000000"/>
                            </w14:solidFill>
                            <w14:prstDash w14:val="solid"/>
                            <w14:miter w14:lim="0"/>
                          </w14:textOutline>
                        </w:rPr>
                        <w:t>先生に相談を⇒</w:t>
                      </w:r>
                    </w:p>
                  </w:txbxContent>
                </v:textbox>
              </v:shape>
            </w:pict>
          </mc:Fallback>
        </mc:AlternateContent>
      </w:r>
      <w:r w:rsidRPr="00275A9E">
        <w:rPr>
          <w:rFonts w:ascii="ＭＳ 明朝" w:hAnsi="ＭＳ 明朝" w:hint="eastAsia"/>
          <w:szCs w:val="21"/>
        </w:rPr>
        <w:t>⇒私たちの企業は銀行からお金を（　　借ります　・　借りません　）</w:t>
      </w:r>
    </w:p>
    <w:p w14:paraId="5AE90094" w14:textId="77777777" w:rsidR="00217AAD" w:rsidRPr="00275A9E" w:rsidRDefault="00217AAD" w:rsidP="00217AAD">
      <w:pPr>
        <w:rPr>
          <w:rFonts w:ascii="ＭＳ 明朝" w:hAnsi="ＭＳ 明朝"/>
          <w:szCs w:val="21"/>
        </w:rPr>
      </w:pPr>
      <w:r w:rsidRPr="00275A9E">
        <w:rPr>
          <w:rFonts w:ascii="ＭＳ 明朝" w:hAnsi="ＭＳ 明朝"/>
          <w:noProof/>
          <w:szCs w:val="21"/>
        </w:rPr>
        <mc:AlternateContent>
          <mc:Choice Requires="wps">
            <w:drawing>
              <wp:anchor distT="0" distB="0" distL="114300" distR="114300" simplePos="0" relativeHeight="251660800" behindDoc="0" locked="0" layoutInCell="1" allowOverlap="1" wp14:anchorId="515D8868" wp14:editId="0C46E69C">
                <wp:simplePos x="0" y="0"/>
                <wp:positionH relativeFrom="column">
                  <wp:posOffset>3080106</wp:posOffset>
                </wp:positionH>
                <wp:positionV relativeFrom="paragraph">
                  <wp:posOffset>50381</wp:posOffset>
                </wp:positionV>
                <wp:extent cx="2009775" cy="1403985"/>
                <wp:effectExtent l="0" t="0" r="28575" b="1397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775" cy="1403985"/>
                        </a:xfrm>
                        <a:prstGeom prst="rect">
                          <a:avLst/>
                        </a:prstGeom>
                        <a:solidFill>
                          <a:srgbClr val="FFFFFF"/>
                        </a:solidFill>
                        <a:ln w="9525">
                          <a:solidFill>
                            <a:srgbClr val="000000"/>
                          </a:solidFill>
                          <a:miter lim="800000"/>
                          <a:headEnd/>
                          <a:tailEnd/>
                        </a:ln>
                      </wps:spPr>
                      <wps:txbx>
                        <w:txbxContent>
                          <w:p w14:paraId="6246B4AA" w14:textId="77777777" w:rsidR="00217AAD" w:rsidRDefault="00217AAD" w:rsidP="00217AAD">
                            <w:r>
                              <w:rPr>
                                <w:rFonts w:hint="eastAsia"/>
                              </w:rPr>
                              <w:t>（　　　　　　）</w:t>
                            </w:r>
                            <w:r w:rsidRPr="005A4BD9">
                              <w:rPr>
                                <w:rFonts w:hint="eastAsia"/>
                              </w:rPr>
                              <w:t>円</w:t>
                            </w:r>
                            <w:r>
                              <w:rPr>
                                <w:rFonts w:hint="eastAsia"/>
                              </w:rPr>
                              <w:t>とします</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15D8868" id="テキスト ボックス 2" o:spid="_x0000_s1030" type="#_x0000_t202" style="position:absolute;left:0;text-align:left;margin-left:242.55pt;margin-top:3.95pt;width:158.25pt;height:110.55pt;z-index:2516608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">
                <v:textbox style="mso-fit-shape-to-text:t">
                  <w:txbxContent>
                    <w:p w14:paraId="6246B4AA" w14:textId="77777777" w:rsidR="00217AAD" w:rsidRDefault="00217AAD" w:rsidP="00217AAD">
                      <w:r>
                        <w:rPr>
                          <w:rFonts w:hint="eastAsia"/>
                        </w:rPr>
                        <w:t>（　　　　　　）</w:t>
                      </w:r>
                      <w:r w:rsidRPr="005A4BD9">
                        <w:rPr>
                          <w:rFonts w:hint="eastAsia"/>
                        </w:rPr>
                        <w:t>円</w:t>
                      </w:r>
                      <w:r>
                        <w:rPr>
                          <w:rFonts w:hint="eastAsia"/>
                        </w:rPr>
                        <w:t>とします</w:t>
                      </w:r>
                    </w:p>
                  </w:txbxContent>
                </v:textbox>
              </v:shape>
            </w:pict>
          </mc:Fallback>
        </mc:AlternateContent>
      </w:r>
      <w:r w:rsidRPr="00275A9E">
        <w:rPr>
          <w:rFonts w:ascii="ＭＳ 明朝" w:hAnsi="ＭＳ 明朝" w:hint="eastAsia"/>
          <w:szCs w:val="21"/>
        </w:rPr>
        <w:t xml:space="preserve">　　　　　　　　　　　　　　　　　　　　　　　　　</w:t>
      </w:r>
    </w:p>
    <w:p w14:paraId="37C81A1D" w14:textId="77777777" w:rsidR="00217AAD" w:rsidRPr="00275A9E" w:rsidRDefault="00217AAD" w:rsidP="00217AAD">
      <w:pPr>
        <w:rPr>
          <w:rFonts w:ascii="ＭＳ 明朝" w:hAnsi="ＭＳ 明朝"/>
          <w:szCs w:val="21"/>
        </w:rPr>
      </w:pPr>
    </w:p>
    <w:p w14:paraId="129E970A" w14:textId="77777777" w:rsidR="00217AAD" w:rsidRPr="00275A9E" w:rsidRDefault="00217AAD" w:rsidP="00217AAD">
      <w:pPr>
        <w:rPr>
          <w:bdr w:val="single" w:sz="4" w:space="0" w:color="auto"/>
        </w:rPr>
      </w:pPr>
    </w:p>
    <w:p w14:paraId="69151F91" w14:textId="77777777" w:rsidR="00217AAD" w:rsidRPr="002D0E0F" w:rsidRDefault="00217AAD" w:rsidP="00217AAD">
      <w:pPr>
        <w:rPr>
          <w:u w:val="single"/>
        </w:rPr>
      </w:pPr>
      <w:r w:rsidRPr="00217AAD">
        <w:rPr>
          <w:rFonts w:hint="eastAsia"/>
          <w:bdr w:val="single" w:sz="4" w:space="0" w:color="auto"/>
        </w:rPr>
        <w:t>ＳＣＥＮＥ</w:t>
      </w:r>
      <w:r w:rsidRPr="00217AAD">
        <w:rPr>
          <w:rFonts w:hint="eastAsia"/>
          <w:bdr w:val="single" w:sz="4" w:space="0" w:color="auto"/>
        </w:rPr>
        <w:t>13</w:t>
      </w:r>
      <w:r w:rsidRPr="002D0E0F">
        <w:rPr>
          <w:rFonts w:hint="eastAsia"/>
          <w:u w:val="single"/>
        </w:rPr>
        <w:t xml:space="preserve">　</w:t>
      </w:r>
      <w:bookmarkStart w:id="2" w:name="_Hlk493970926"/>
      <w:r w:rsidRPr="002D0E0F">
        <w:rPr>
          <w:rFonts w:hint="eastAsia"/>
          <w:u w:val="single"/>
        </w:rPr>
        <w:t>実物販売会に向けて作戦会議・準備をしよう。</w:t>
      </w:r>
      <w:bookmarkEnd w:id="2"/>
      <w:r>
        <w:rPr>
          <w:rFonts w:hint="eastAsia"/>
          <w:u w:val="single"/>
        </w:rPr>
        <w:t xml:space="preserve">　　　　　　　　　　　　　</w:t>
      </w:r>
    </w:p>
    <w:tbl>
      <w:tblPr>
        <w:tblStyle w:val="a3"/>
        <w:tblW w:w="0" w:type="auto"/>
        <w:tblLook w:val="04A0" w:firstRow="1" w:lastRow="0" w:firstColumn="1" w:lastColumn="0" w:noHBand="0" w:noVBand="1"/>
      </w:tblPr>
      <w:tblGrid>
        <w:gridCol w:w="9606"/>
      </w:tblGrid>
      <w:tr w:rsidR="00217AAD" w:rsidRPr="00275A9E" w14:paraId="53C1AD62" w14:textId="77777777" w:rsidTr="00217AAD">
        <w:tc>
          <w:tcPr>
            <w:tcW w:w="9606" w:type="dxa"/>
            <w:tcBorders>
              <w:top w:val="single" w:sz="8" w:space="0" w:color="auto"/>
              <w:left w:val="single" w:sz="8" w:space="0" w:color="auto"/>
              <w:bottom w:val="single" w:sz="8" w:space="0" w:color="auto"/>
              <w:right w:val="single" w:sz="8" w:space="0" w:color="auto"/>
            </w:tcBorders>
          </w:tcPr>
          <w:p w14:paraId="6A68DBB5" w14:textId="77777777" w:rsidR="00217AAD" w:rsidRPr="00275A9E" w:rsidRDefault="00217AAD" w:rsidP="00985CBD">
            <w:pPr>
              <w:ind w:firstLineChars="100" w:firstLine="240"/>
              <w:rPr>
                <w:rFonts w:ascii="HGP教科書体" w:eastAsia="HGP教科書体"/>
                <w:sz w:val="24"/>
              </w:rPr>
            </w:pPr>
            <w:r w:rsidRPr="00275A9E">
              <w:rPr>
                <w:rFonts w:ascii="HGP教科書体" w:eastAsia="HGP教科書体" w:hint="eastAsia"/>
                <w:sz w:val="24"/>
              </w:rPr>
              <w:t>実物販売会では、架空の景気変動の時間があります。好景気・不景気の時にはどのようなことを考えなければならないのでしょうか。今のうちに作戦を練りましょう。</w:t>
            </w:r>
          </w:p>
        </w:tc>
      </w:tr>
    </w:tbl>
    <w:p w14:paraId="48256164" w14:textId="5E2BF808" w:rsidR="00217AAD" w:rsidRPr="00275A9E" w:rsidRDefault="00217AAD" w:rsidP="00217AAD">
      <w:r w:rsidRPr="00275A9E">
        <w:rPr>
          <w:rFonts w:hint="eastAsia"/>
        </w:rPr>
        <w:t>Q</w:t>
      </w:r>
      <w:r w:rsidRPr="00275A9E">
        <w:rPr>
          <w:rFonts w:hint="eastAsia"/>
        </w:rPr>
        <w:t>１・景気変動とは何か。「好景気」「不景気」それぞれの時期の特徴をグラフにまとめてみよう。</w:t>
      </w:r>
    </w:p>
    <w:tbl>
      <w:tblPr>
        <w:tblStyle w:val="a3"/>
        <w:tblW w:w="9606" w:type="dxa"/>
        <w:tblLook w:val="04A0" w:firstRow="1" w:lastRow="0" w:firstColumn="1" w:lastColumn="0" w:noHBand="0" w:noVBand="1"/>
      </w:tblPr>
      <w:tblGrid>
        <w:gridCol w:w="9606"/>
      </w:tblGrid>
      <w:tr w:rsidR="00217AAD" w:rsidRPr="00275A9E" w14:paraId="05B3101A" w14:textId="77777777" w:rsidTr="00077BBA">
        <w:trPr>
          <w:trHeight w:val="3420"/>
        </w:trPr>
        <w:tc>
          <w:tcPr>
            <w:tcW w:w="9606" w:type="dxa"/>
          </w:tcPr>
          <w:p w14:paraId="5D161C88" w14:textId="77777777" w:rsidR="00217AAD" w:rsidRPr="00275A9E" w:rsidRDefault="00217AAD" w:rsidP="00985CBD">
            <w:pPr>
              <w:rPr>
                <w:rFonts w:ascii="ＭＳ 明朝" w:hAnsi="ＭＳ 明朝"/>
                <w:szCs w:val="21"/>
              </w:rPr>
            </w:pPr>
            <w:r w:rsidRPr="00275A9E">
              <w:rPr>
                <w:rFonts w:ascii="ＭＳ 明朝" w:hAnsi="ＭＳ 明朝" w:hint="eastAsia"/>
                <w:szCs w:val="21"/>
              </w:rPr>
              <w:t xml:space="preserve">　　　　　　　　　　</w:t>
            </w:r>
            <w:r w:rsidRPr="00275A9E">
              <w:rPr>
                <w:rFonts w:ascii="ＭＳ 明朝" w:hAnsi="ＭＳ 明朝" w:hint="eastAsia"/>
                <w:szCs w:val="21"/>
                <w:bdr w:val="single" w:sz="4" w:space="0" w:color="auto"/>
              </w:rPr>
              <w:t>好景気</w:t>
            </w:r>
          </w:p>
          <w:p w14:paraId="34517A21" w14:textId="77777777" w:rsidR="00217AAD" w:rsidRPr="00275A9E" w:rsidRDefault="00217AAD" w:rsidP="00985CBD">
            <w:pPr>
              <w:rPr>
                <w:rFonts w:ascii="ＭＳ 明朝" w:hAnsi="ＭＳ 明朝"/>
                <w:szCs w:val="21"/>
              </w:rPr>
            </w:pPr>
            <w:r w:rsidRPr="00275A9E">
              <w:rPr>
                <w:rFonts w:ascii="ＭＳ 明朝" w:hAnsi="ＭＳ 明朝"/>
                <w:noProof/>
                <w:szCs w:val="21"/>
              </w:rPr>
              <mc:AlternateContent>
                <mc:Choice Requires="wps">
                  <w:drawing>
                    <wp:anchor distT="0" distB="0" distL="114300" distR="114300" simplePos="0" relativeHeight="251681280" behindDoc="0" locked="0" layoutInCell="1" allowOverlap="1" wp14:anchorId="1709A692" wp14:editId="6847F5D8">
                      <wp:simplePos x="0" y="0"/>
                      <wp:positionH relativeFrom="column">
                        <wp:posOffset>3928110</wp:posOffset>
                      </wp:positionH>
                      <wp:positionV relativeFrom="paragraph">
                        <wp:posOffset>212725</wp:posOffset>
                      </wp:positionV>
                      <wp:extent cx="596900" cy="1212850"/>
                      <wp:effectExtent l="0" t="0" r="31750" b="25400"/>
                      <wp:wrapNone/>
                      <wp:docPr id="16" name="直線コネクタ 16"/>
                      <wp:cNvGraphicFramePr/>
                      <a:graphic xmlns:a="http://schemas.openxmlformats.org/drawingml/2006/main">
                        <a:graphicData uri="http://schemas.microsoft.com/office/word/2010/wordprocessingShape">
                          <wps:wsp>
                            <wps:cNvCnPr/>
                            <wps:spPr>
                              <a:xfrm flipV="1">
                                <a:off x="0" y="0"/>
                                <a:ext cx="596900" cy="121285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2C7FCCC0" id="直線コネクタ 16" o:spid="_x0000_s1026" style="position:absolute;left:0;text-align:left;flip:y;z-index:251681280;visibility:visible;mso-wrap-style:square;mso-wrap-distance-left:9pt;mso-wrap-distance-top:0;mso-wrap-distance-right:9pt;mso-wrap-distance-bottom:0;mso-position-horizontal:absolute;mso-position-horizontal-relative:text;mso-position-vertical:absolute;mso-position-vertical-relative:text" from="309.3pt,16.75pt" to="356.3pt,1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" strokecolor="windowText" strokeweight=".5pt">
                      <v:stroke joinstyle="miter"/>
                    </v:line>
                  </w:pict>
                </mc:Fallback>
              </mc:AlternateContent>
            </w:r>
          </w:p>
          <w:p w14:paraId="34C70CF8" w14:textId="77777777" w:rsidR="00217AAD" w:rsidRPr="00275A9E" w:rsidRDefault="00217AAD" w:rsidP="00985CBD">
            <w:pPr>
              <w:rPr>
                <w:rFonts w:ascii="ＭＳ 明朝" w:hAnsi="ＭＳ 明朝"/>
                <w:szCs w:val="21"/>
              </w:rPr>
            </w:pPr>
            <w:r w:rsidRPr="00275A9E">
              <w:rPr>
                <w:rFonts w:ascii="ＭＳ 明朝" w:hAnsi="ＭＳ 明朝"/>
                <w:noProof/>
                <w:szCs w:val="21"/>
              </w:rPr>
              <mc:AlternateContent>
                <mc:Choice Requires="wps">
                  <w:drawing>
                    <wp:anchor distT="0" distB="0" distL="114300" distR="114300" simplePos="0" relativeHeight="251676160" behindDoc="0" locked="0" layoutInCell="1" allowOverlap="1" wp14:anchorId="2BAF5243" wp14:editId="7FF3924D">
                      <wp:simplePos x="0" y="0"/>
                      <wp:positionH relativeFrom="column">
                        <wp:posOffset>2124710</wp:posOffset>
                      </wp:positionH>
                      <wp:positionV relativeFrom="paragraph">
                        <wp:posOffset>130175</wp:posOffset>
                      </wp:positionV>
                      <wp:extent cx="692150" cy="831850"/>
                      <wp:effectExtent l="0" t="0" r="31750" b="25400"/>
                      <wp:wrapNone/>
                      <wp:docPr id="15" name="直線コネクタ 15"/>
                      <wp:cNvGraphicFramePr/>
                      <a:graphic xmlns:a="http://schemas.openxmlformats.org/drawingml/2006/main">
                        <a:graphicData uri="http://schemas.microsoft.com/office/word/2010/wordprocessingShape">
                          <wps:wsp>
                            <wps:cNvCnPr/>
                            <wps:spPr>
                              <a:xfrm>
                                <a:off x="0" y="0"/>
                                <a:ext cx="692150" cy="83185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7D061C5A" id="直線コネクタ 15" o:spid="_x0000_s1026" style="position:absolute;left:0;text-align:left;z-index:251676160;visibility:visible;mso-wrap-style:square;mso-wrap-distance-left:9pt;mso-wrap-distance-top:0;mso-wrap-distance-right:9pt;mso-wrap-distance-bottom:0;mso-position-horizontal:absolute;mso-position-horizontal-relative:text;mso-position-vertical:absolute;mso-position-vertical-relative:text" from="167.3pt,10.25pt" to="221.8pt,7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" strokecolor="windowText" strokeweight=".5pt">
                      <v:stroke joinstyle="miter"/>
                    </v:line>
                  </w:pict>
                </mc:Fallback>
              </mc:AlternateContent>
            </w:r>
          </w:p>
          <w:p w14:paraId="53495CC9" w14:textId="77777777" w:rsidR="00217AAD" w:rsidRPr="00275A9E" w:rsidRDefault="00217AAD" w:rsidP="00985CBD">
            <w:pPr>
              <w:rPr>
                <w:rFonts w:ascii="ＭＳ 明朝" w:hAnsi="ＭＳ 明朝"/>
                <w:szCs w:val="21"/>
              </w:rPr>
            </w:pPr>
            <w:r w:rsidRPr="00275A9E">
              <w:rPr>
                <w:rFonts w:ascii="ＭＳ 明朝" w:hAnsi="ＭＳ 明朝"/>
                <w:noProof/>
                <w:szCs w:val="21"/>
              </w:rPr>
              <mc:AlternateContent>
                <mc:Choice Requires="wps">
                  <w:drawing>
                    <wp:anchor distT="0" distB="0" distL="114300" distR="114300" simplePos="0" relativeHeight="251671040" behindDoc="0" locked="0" layoutInCell="1" allowOverlap="1" wp14:anchorId="3E409C7E" wp14:editId="4FC065D0">
                      <wp:simplePos x="0" y="0"/>
                      <wp:positionH relativeFrom="column">
                        <wp:posOffset>302260</wp:posOffset>
                      </wp:positionH>
                      <wp:positionV relativeFrom="paragraph">
                        <wp:posOffset>60325</wp:posOffset>
                      </wp:positionV>
                      <wp:extent cx="660400" cy="1149350"/>
                      <wp:effectExtent l="0" t="0" r="25400" b="31750"/>
                      <wp:wrapNone/>
                      <wp:docPr id="14" name="直線コネクタ 14"/>
                      <wp:cNvGraphicFramePr/>
                      <a:graphic xmlns:a="http://schemas.openxmlformats.org/drawingml/2006/main">
                        <a:graphicData uri="http://schemas.microsoft.com/office/word/2010/wordprocessingShape">
                          <wps:wsp>
                            <wps:cNvCnPr/>
                            <wps:spPr>
                              <a:xfrm flipV="1">
                                <a:off x="0" y="0"/>
                                <a:ext cx="660400" cy="114935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5B5BF8A9" id="直線コネクタ 14" o:spid="_x0000_s1026" style="position:absolute;left:0;text-align:left;flip:y;z-index:251671040;visibility:visible;mso-wrap-style:square;mso-wrap-distance-left:9pt;mso-wrap-distance-top:0;mso-wrap-distance-right:9pt;mso-wrap-distance-bottom:0;mso-position-horizontal:absolute;mso-position-horizontal-relative:text;mso-position-vertical:absolute;mso-position-vertical-relative:text" from="23.8pt,4.75pt" to="75.8pt,9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" strokecolor="windowText" strokeweight=".5pt">
                      <v:stroke joinstyle="miter"/>
                    </v:line>
                  </w:pict>
                </mc:Fallback>
              </mc:AlternateContent>
            </w:r>
          </w:p>
          <w:p w14:paraId="40796AEE" w14:textId="77777777" w:rsidR="00217AAD" w:rsidRPr="00275A9E" w:rsidRDefault="00217AAD" w:rsidP="00985CBD">
            <w:pPr>
              <w:rPr>
                <w:rFonts w:ascii="ＭＳ 明朝" w:hAnsi="ＭＳ 明朝"/>
                <w:szCs w:val="21"/>
                <w:bdr w:val="single" w:sz="4" w:space="0" w:color="auto"/>
              </w:rPr>
            </w:pPr>
            <w:r w:rsidRPr="00275A9E">
              <w:rPr>
                <w:rFonts w:ascii="ＭＳ 明朝" w:hAnsi="ＭＳ 明朝"/>
                <w:noProof/>
                <w:szCs w:val="21"/>
              </w:rPr>
              <mc:AlternateContent>
                <mc:Choice Requires="wps">
                  <w:drawing>
                    <wp:anchor distT="0" distB="0" distL="114300" distR="114300" simplePos="0" relativeHeight="251665920" behindDoc="0" locked="0" layoutInCell="1" allowOverlap="1" wp14:anchorId="230EC6D0" wp14:editId="08EDE2C5">
                      <wp:simplePos x="0" y="0"/>
                      <wp:positionH relativeFrom="column">
                        <wp:posOffset>-72390</wp:posOffset>
                      </wp:positionH>
                      <wp:positionV relativeFrom="paragraph">
                        <wp:posOffset>73025</wp:posOffset>
                      </wp:positionV>
                      <wp:extent cx="5041900" cy="0"/>
                      <wp:effectExtent l="0" t="0" r="0" b="0"/>
                      <wp:wrapNone/>
                      <wp:docPr id="10" name="直線コネクタ 10"/>
                      <wp:cNvGraphicFramePr/>
                      <a:graphic xmlns:a="http://schemas.openxmlformats.org/drawingml/2006/main">
                        <a:graphicData uri="http://schemas.microsoft.com/office/word/2010/wordprocessingShape">
                          <wps:wsp>
                            <wps:cNvCnPr/>
                            <wps:spPr>
                              <a:xfrm>
                                <a:off x="0" y="0"/>
                                <a:ext cx="50419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1A84466" id="直線コネクタ 10" o:spid="_x0000_s1026" style="position:absolute;left:0;text-align:lef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7pt,5.75pt" to="391.3pt,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" strokecolor="windowText" strokeweight=".5pt">
                      <v:stroke joinstyle="miter"/>
                    </v:line>
                  </w:pict>
                </mc:Fallback>
              </mc:AlternateContent>
            </w:r>
          </w:p>
          <w:p w14:paraId="0D07F31F" w14:textId="77777777" w:rsidR="00217AAD" w:rsidRPr="00275A9E" w:rsidRDefault="00217AAD" w:rsidP="00985CBD">
            <w:pPr>
              <w:rPr>
                <w:rFonts w:ascii="ＭＳ 明朝" w:hAnsi="ＭＳ 明朝"/>
                <w:szCs w:val="21"/>
                <w:bdr w:val="single" w:sz="4" w:space="0" w:color="auto"/>
              </w:rPr>
            </w:pPr>
          </w:p>
          <w:p w14:paraId="0506AAC1" w14:textId="77777777" w:rsidR="00217AAD" w:rsidRPr="00275A9E" w:rsidRDefault="00217AAD" w:rsidP="00985CBD">
            <w:pPr>
              <w:rPr>
                <w:rFonts w:ascii="ＭＳ 明朝" w:hAnsi="ＭＳ 明朝"/>
                <w:szCs w:val="21"/>
                <w:bdr w:val="single" w:sz="4" w:space="0" w:color="auto"/>
              </w:rPr>
            </w:pPr>
          </w:p>
          <w:p w14:paraId="6BD17452" w14:textId="77777777" w:rsidR="00217AAD" w:rsidRPr="00275A9E" w:rsidRDefault="00217AAD" w:rsidP="00985CBD">
            <w:pPr>
              <w:rPr>
                <w:rFonts w:ascii="ＭＳ 明朝" w:hAnsi="ＭＳ 明朝"/>
                <w:szCs w:val="21"/>
                <w:bdr w:val="single" w:sz="4" w:space="0" w:color="auto"/>
              </w:rPr>
            </w:pPr>
          </w:p>
          <w:p w14:paraId="5D684F32" w14:textId="77777777" w:rsidR="00217AAD" w:rsidRPr="00275A9E" w:rsidRDefault="00217AAD" w:rsidP="00985CBD">
            <w:pPr>
              <w:rPr>
                <w:rFonts w:ascii="ＭＳ 明朝" w:hAnsi="ＭＳ 明朝"/>
                <w:szCs w:val="21"/>
                <w:bdr w:val="single" w:sz="4" w:space="0" w:color="auto"/>
              </w:rPr>
            </w:pPr>
            <w:r w:rsidRPr="00275A9E">
              <w:rPr>
                <w:rFonts w:ascii="ＭＳ 明朝" w:hAnsi="ＭＳ 明朝" w:hint="eastAsia"/>
                <w:szCs w:val="21"/>
              </w:rPr>
              <w:t xml:space="preserve">　　　　　　　　　　　　　　　　　　　　　　　　</w:t>
            </w:r>
            <w:r w:rsidRPr="00275A9E">
              <w:rPr>
                <w:rFonts w:ascii="ＭＳ 明朝" w:hAnsi="ＭＳ 明朝" w:hint="eastAsia"/>
                <w:szCs w:val="21"/>
                <w:bdr w:val="single" w:sz="4" w:space="0" w:color="auto"/>
              </w:rPr>
              <w:t>不景気</w:t>
            </w:r>
          </w:p>
        </w:tc>
      </w:tr>
    </w:tbl>
    <w:p w14:paraId="5B6DE89C" w14:textId="694B80CC" w:rsidR="00116C82" w:rsidRPr="00217AAD" w:rsidRDefault="00116C82" w:rsidP="00217AAD">
      <w:bookmarkStart w:id="3" w:name="_GoBack"/>
      <w:bookmarkEnd w:id="3"/>
    </w:p>
    <w:sectPr w:rsidR="00116C82" w:rsidRPr="00217AAD" w:rsidSect="00933906">
      <w:footerReference w:type="default" r:id="rId8"/>
      <w:pgSz w:w="23814" w:h="16839" w:orient="landscape" w:code="8"/>
      <w:pgMar w:top="851" w:right="1985" w:bottom="851" w:left="1701" w:header="851" w:footer="992"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A8B80F" w14:textId="77777777" w:rsidR="00135F51" w:rsidRDefault="00135F51" w:rsidP="00142F56">
      <w:r>
        <w:separator/>
      </w:r>
    </w:p>
  </w:endnote>
  <w:endnote w:type="continuationSeparator" w:id="0">
    <w:p w14:paraId="46C7F0F5" w14:textId="77777777" w:rsidR="00135F51" w:rsidRDefault="00135F51" w:rsidP="00142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教科書体">
    <w:panose1 w:val="02020600000000000000"/>
    <w:charset w:val="80"/>
    <w:family w:val="roman"/>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5157988"/>
      <w:docPartObj>
        <w:docPartGallery w:val="Page Numbers (Bottom of Page)"/>
        <w:docPartUnique/>
      </w:docPartObj>
    </w:sdtPr>
    <w:sdtEndPr/>
    <w:sdtContent>
      <w:p w14:paraId="5B1DA5A5" w14:textId="14BA317E" w:rsidR="005942AF" w:rsidRDefault="002D0E0F">
        <w:pPr>
          <w:pStyle w:val="a7"/>
          <w:jc w:val="center"/>
        </w:pPr>
        <w:r>
          <w:rPr>
            <w:rFonts w:hint="eastAsia"/>
          </w:rPr>
          <w:t>7</w:t>
        </w:r>
      </w:p>
    </w:sdtContent>
  </w:sdt>
  <w:p w14:paraId="30F02E2C" w14:textId="77777777" w:rsidR="00217AAD" w:rsidRDefault="00217AAD" w:rsidP="00217AAD">
    <w:pPr>
      <w:pStyle w:val="a7"/>
      <w:ind w:firstLineChars="9900" w:firstLine="17820"/>
    </w:pPr>
    <w:r w:rsidRPr="00FF365E">
      <w:rPr>
        <w:rFonts w:hint="eastAsia"/>
        <w:sz w:val="18"/>
        <w:szCs w:val="18"/>
      </w:rPr>
      <w:t>©</w:t>
    </w:r>
    <w:r w:rsidRPr="00FF365E">
      <w:rPr>
        <w:rFonts w:hint="eastAsia"/>
        <w:sz w:val="18"/>
        <w:szCs w:val="18"/>
      </w:rPr>
      <w:t>金融広報中央委員会</w:t>
    </w:r>
    <w:r w:rsidRPr="00FF365E">
      <w:rPr>
        <w:rFonts w:hint="eastAsia"/>
        <w:sz w:val="18"/>
        <w:szCs w:val="18"/>
      </w:rPr>
      <w:t>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7F4ED2" w14:textId="77777777" w:rsidR="00135F51" w:rsidRDefault="00135F51" w:rsidP="00142F56">
      <w:r>
        <w:separator/>
      </w:r>
    </w:p>
  </w:footnote>
  <w:footnote w:type="continuationSeparator" w:id="0">
    <w:p w14:paraId="1631C583" w14:textId="77777777" w:rsidR="00135F51" w:rsidRDefault="00135F51" w:rsidP="00142F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7A78D1"/>
    <w:multiLevelType w:val="hybridMultilevel"/>
    <w:tmpl w:val="474CAC76"/>
    <w:lvl w:ilvl="0" w:tplc="7674BA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81715CE"/>
    <w:multiLevelType w:val="hybridMultilevel"/>
    <w:tmpl w:val="84FC3C98"/>
    <w:lvl w:ilvl="0" w:tplc="2F86A40A">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2F56"/>
    <w:rsid w:val="000057A8"/>
    <w:rsid w:val="00020D7A"/>
    <w:rsid w:val="00022E69"/>
    <w:rsid w:val="0004014B"/>
    <w:rsid w:val="00045C94"/>
    <w:rsid w:val="000517C3"/>
    <w:rsid w:val="0005399A"/>
    <w:rsid w:val="00066D80"/>
    <w:rsid w:val="00074359"/>
    <w:rsid w:val="00077BBA"/>
    <w:rsid w:val="00096E54"/>
    <w:rsid w:val="000A3D7D"/>
    <w:rsid w:val="000B0736"/>
    <w:rsid w:val="000D10E5"/>
    <w:rsid w:val="000E3677"/>
    <w:rsid w:val="000E6D75"/>
    <w:rsid w:val="000E740D"/>
    <w:rsid w:val="000F5C3E"/>
    <w:rsid w:val="001112D4"/>
    <w:rsid w:val="00114684"/>
    <w:rsid w:val="00115706"/>
    <w:rsid w:val="00116655"/>
    <w:rsid w:val="00116C82"/>
    <w:rsid w:val="001258E8"/>
    <w:rsid w:val="00135F51"/>
    <w:rsid w:val="0014156E"/>
    <w:rsid w:val="001426C5"/>
    <w:rsid w:val="00142F56"/>
    <w:rsid w:val="00150207"/>
    <w:rsid w:val="00152F5F"/>
    <w:rsid w:val="00172178"/>
    <w:rsid w:val="00173019"/>
    <w:rsid w:val="00182EC4"/>
    <w:rsid w:val="0018571E"/>
    <w:rsid w:val="00194AFC"/>
    <w:rsid w:val="001A2C03"/>
    <w:rsid w:val="001C2687"/>
    <w:rsid w:val="001C4BF1"/>
    <w:rsid w:val="001D23CD"/>
    <w:rsid w:val="001D5148"/>
    <w:rsid w:val="001F148B"/>
    <w:rsid w:val="001F1A9F"/>
    <w:rsid w:val="001F215C"/>
    <w:rsid w:val="00217AAD"/>
    <w:rsid w:val="00237161"/>
    <w:rsid w:val="00261B24"/>
    <w:rsid w:val="00270C4E"/>
    <w:rsid w:val="00271B70"/>
    <w:rsid w:val="00275A9E"/>
    <w:rsid w:val="002A2962"/>
    <w:rsid w:val="002B4C66"/>
    <w:rsid w:val="002B7044"/>
    <w:rsid w:val="002C68AD"/>
    <w:rsid w:val="002D0E0F"/>
    <w:rsid w:val="002F4E58"/>
    <w:rsid w:val="00303ECA"/>
    <w:rsid w:val="003050B6"/>
    <w:rsid w:val="003050CB"/>
    <w:rsid w:val="0031781A"/>
    <w:rsid w:val="00321764"/>
    <w:rsid w:val="003240BF"/>
    <w:rsid w:val="0032456B"/>
    <w:rsid w:val="0032735A"/>
    <w:rsid w:val="0033269D"/>
    <w:rsid w:val="00332C8E"/>
    <w:rsid w:val="003423AF"/>
    <w:rsid w:val="00347416"/>
    <w:rsid w:val="0035162D"/>
    <w:rsid w:val="00372FA1"/>
    <w:rsid w:val="00382C9B"/>
    <w:rsid w:val="003916FD"/>
    <w:rsid w:val="003A46E2"/>
    <w:rsid w:val="003B510B"/>
    <w:rsid w:val="003C0724"/>
    <w:rsid w:val="003C30AE"/>
    <w:rsid w:val="003E1293"/>
    <w:rsid w:val="003E230B"/>
    <w:rsid w:val="003E4F1D"/>
    <w:rsid w:val="00402B8A"/>
    <w:rsid w:val="00405395"/>
    <w:rsid w:val="004141B4"/>
    <w:rsid w:val="00423906"/>
    <w:rsid w:val="00426B2C"/>
    <w:rsid w:val="004538B2"/>
    <w:rsid w:val="00467AEF"/>
    <w:rsid w:val="00483ED0"/>
    <w:rsid w:val="004846C5"/>
    <w:rsid w:val="004B3095"/>
    <w:rsid w:val="004B3E3E"/>
    <w:rsid w:val="004C1BD9"/>
    <w:rsid w:val="004C67E7"/>
    <w:rsid w:val="004C6DF4"/>
    <w:rsid w:val="004E5114"/>
    <w:rsid w:val="004E60D2"/>
    <w:rsid w:val="00546289"/>
    <w:rsid w:val="00546DB7"/>
    <w:rsid w:val="00553CAA"/>
    <w:rsid w:val="00553F0E"/>
    <w:rsid w:val="00554847"/>
    <w:rsid w:val="005603DE"/>
    <w:rsid w:val="0056714C"/>
    <w:rsid w:val="00581DB0"/>
    <w:rsid w:val="00587F7E"/>
    <w:rsid w:val="00590974"/>
    <w:rsid w:val="005942AF"/>
    <w:rsid w:val="005A4BD9"/>
    <w:rsid w:val="005B6E5F"/>
    <w:rsid w:val="005D0AD2"/>
    <w:rsid w:val="005F2B50"/>
    <w:rsid w:val="006069B7"/>
    <w:rsid w:val="00607057"/>
    <w:rsid w:val="00607744"/>
    <w:rsid w:val="00612851"/>
    <w:rsid w:val="00621233"/>
    <w:rsid w:val="00625D23"/>
    <w:rsid w:val="006358D5"/>
    <w:rsid w:val="00637481"/>
    <w:rsid w:val="006465A7"/>
    <w:rsid w:val="006F1475"/>
    <w:rsid w:val="006F7892"/>
    <w:rsid w:val="00713381"/>
    <w:rsid w:val="007152C8"/>
    <w:rsid w:val="00721352"/>
    <w:rsid w:val="00761FF0"/>
    <w:rsid w:val="00773C2C"/>
    <w:rsid w:val="00774BE4"/>
    <w:rsid w:val="007766D8"/>
    <w:rsid w:val="007802E3"/>
    <w:rsid w:val="007871E2"/>
    <w:rsid w:val="00792014"/>
    <w:rsid w:val="00793A07"/>
    <w:rsid w:val="007A133C"/>
    <w:rsid w:val="007A6ED7"/>
    <w:rsid w:val="007B315D"/>
    <w:rsid w:val="007B3492"/>
    <w:rsid w:val="007B5E95"/>
    <w:rsid w:val="007B672E"/>
    <w:rsid w:val="007C064D"/>
    <w:rsid w:val="007C5F9F"/>
    <w:rsid w:val="007C726B"/>
    <w:rsid w:val="007D3756"/>
    <w:rsid w:val="007E3E17"/>
    <w:rsid w:val="007E6B92"/>
    <w:rsid w:val="00803011"/>
    <w:rsid w:val="008063DF"/>
    <w:rsid w:val="00824E80"/>
    <w:rsid w:val="00831CC8"/>
    <w:rsid w:val="00850C60"/>
    <w:rsid w:val="00870668"/>
    <w:rsid w:val="008744EE"/>
    <w:rsid w:val="00876A29"/>
    <w:rsid w:val="008973B8"/>
    <w:rsid w:val="008A48EC"/>
    <w:rsid w:val="008B1E7D"/>
    <w:rsid w:val="008C5873"/>
    <w:rsid w:val="008E08BA"/>
    <w:rsid w:val="008E360F"/>
    <w:rsid w:val="0090141B"/>
    <w:rsid w:val="00904814"/>
    <w:rsid w:val="00904CF9"/>
    <w:rsid w:val="00914E11"/>
    <w:rsid w:val="009239C1"/>
    <w:rsid w:val="00927FA3"/>
    <w:rsid w:val="00932C81"/>
    <w:rsid w:val="00933906"/>
    <w:rsid w:val="00972A84"/>
    <w:rsid w:val="009738E6"/>
    <w:rsid w:val="00980675"/>
    <w:rsid w:val="00990FE4"/>
    <w:rsid w:val="009A4B59"/>
    <w:rsid w:val="009B4C27"/>
    <w:rsid w:val="009C66A9"/>
    <w:rsid w:val="009D0A13"/>
    <w:rsid w:val="009D4261"/>
    <w:rsid w:val="009E642A"/>
    <w:rsid w:val="00A05AF8"/>
    <w:rsid w:val="00A10E56"/>
    <w:rsid w:val="00A25EE3"/>
    <w:rsid w:val="00A33F5B"/>
    <w:rsid w:val="00A41F59"/>
    <w:rsid w:val="00A467AE"/>
    <w:rsid w:val="00A912F4"/>
    <w:rsid w:val="00A94942"/>
    <w:rsid w:val="00AA6855"/>
    <w:rsid w:val="00AB0A0C"/>
    <w:rsid w:val="00AB26F5"/>
    <w:rsid w:val="00AB7BDC"/>
    <w:rsid w:val="00AC0061"/>
    <w:rsid w:val="00AC0D3E"/>
    <w:rsid w:val="00AD239C"/>
    <w:rsid w:val="00AE206B"/>
    <w:rsid w:val="00AF1E87"/>
    <w:rsid w:val="00B0618B"/>
    <w:rsid w:val="00B21883"/>
    <w:rsid w:val="00B33392"/>
    <w:rsid w:val="00B3349B"/>
    <w:rsid w:val="00B36CC7"/>
    <w:rsid w:val="00B774F8"/>
    <w:rsid w:val="00B95B60"/>
    <w:rsid w:val="00BA1AA0"/>
    <w:rsid w:val="00BA2C6B"/>
    <w:rsid w:val="00BC2899"/>
    <w:rsid w:val="00BE5995"/>
    <w:rsid w:val="00C01034"/>
    <w:rsid w:val="00C14B9A"/>
    <w:rsid w:val="00C33C59"/>
    <w:rsid w:val="00C37271"/>
    <w:rsid w:val="00C52F22"/>
    <w:rsid w:val="00C75AE9"/>
    <w:rsid w:val="00C76FE2"/>
    <w:rsid w:val="00C86ACD"/>
    <w:rsid w:val="00CA1489"/>
    <w:rsid w:val="00CC497D"/>
    <w:rsid w:val="00CE2A05"/>
    <w:rsid w:val="00CF6F0C"/>
    <w:rsid w:val="00D00120"/>
    <w:rsid w:val="00D03C2A"/>
    <w:rsid w:val="00D05B16"/>
    <w:rsid w:val="00D22CC7"/>
    <w:rsid w:val="00D33950"/>
    <w:rsid w:val="00D348AD"/>
    <w:rsid w:val="00D42A07"/>
    <w:rsid w:val="00D50D76"/>
    <w:rsid w:val="00D56C1A"/>
    <w:rsid w:val="00D63DA3"/>
    <w:rsid w:val="00D713C6"/>
    <w:rsid w:val="00D80CF6"/>
    <w:rsid w:val="00D8322C"/>
    <w:rsid w:val="00DA0057"/>
    <w:rsid w:val="00DA0E2F"/>
    <w:rsid w:val="00DA213F"/>
    <w:rsid w:val="00DC44C9"/>
    <w:rsid w:val="00DD1590"/>
    <w:rsid w:val="00DD26DB"/>
    <w:rsid w:val="00DD4417"/>
    <w:rsid w:val="00DD7925"/>
    <w:rsid w:val="00DF7D6A"/>
    <w:rsid w:val="00E102AF"/>
    <w:rsid w:val="00E2679A"/>
    <w:rsid w:val="00E41C14"/>
    <w:rsid w:val="00E425D5"/>
    <w:rsid w:val="00E43AB1"/>
    <w:rsid w:val="00E53348"/>
    <w:rsid w:val="00E6023F"/>
    <w:rsid w:val="00E6291D"/>
    <w:rsid w:val="00E77AFD"/>
    <w:rsid w:val="00E77C2F"/>
    <w:rsid w:val="00E91DE1"/>
    <w:rsid w:val="00EA2852"/>
    <w:rsid w:val="00EA3660"/>
    <w:rsid w:val="00EB1C31"/>
    <w:rsid w:val="00EB3BCF"/>
    <w:rsid w:val="00EE1605"/>
    <w:rsid w:val="00EF264F"/>
    <w:rsid w:val="00EF5944"/>
    <w:rsid w:val="00F121FF"/>
    <w:rsid w:val="00F1259B"/>
    <w:rsid w:val="00F16F83"/>
    <w:rsid w:val="00F318D5"/>
    <w:rsid w:val="00F46281"/>
    <w:rsid w:val="00F54A20"/>
    <w:rsid w:val="00F56E72"/>
    <w:rsid w:val="00F707DE"/>
    <w:rsid w:val="00F769DA"/>
    <w:rsid w:val="00F8232E"/>
    <w:rsid w:val="00F8770C"/>
    <w:rsid w:val="00FB393F"/>
    <w:rsid w:val="00FB47DF"/>
    <w:rsid w:val="00FC65DA"/>
    <w:rsid w:val="00FD0915"/>
    <w:rsid w:val="00FE2D31"/>
    <w:rsid w:val="00FE53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6BBB724"/>
  <w15:docId w15:val="{6B114F82-8859-4143-8798-558410103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42F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line number"/>
    <w:basedOn w:val="a0"/>
    <w:uiPriority w:val="99"/>
    <w:semiHidden/>
    <w:unhideWhenUsed/>
    <w:rsid w:val="00142F56"/>
  </w:style>
  <w:style w:type="paragraph" w:styleId="a5">
    <w:name w:val="header"/>
    <w:basedOn w:val="a"/>
    <w:link w:val="a6"/>
    <w:uiPriority w:val="99"/>
    <w:unhideWhenUsed/>
    <w:rsid w:val="00142F56"/>
    <w:pPr>
      <w:tabs>
        <w:tab w:val="center" w:pos="4252"/>
        <w:tab w:val="right" w:pos="8504"/>
      </w:tabs>
      <w:snapToGrid w:val="0"/>
    </w:pPr>
  </w:style>
  <w:style w:type="character" w:customStyle="1" w:styleId="a6">
    <w:name w:val="ヘッダー (文字)"/>
    <w:basedOn w:val="a0"/>
    <w:link w:val="a5"/>
    <w:uiPriority w:val="99"/>
    <w:rsid w:val="00142F56"/>
  </w:style>
  <w:style w:type="paragraph" w:styleId="a7">
    <w:name w:val="footer"/>
    <w:basedOn w:val="a"/>
    <w:link w:val="a8"/>
    <w:uiPriority w:val="99"/>
    <w:unhideWhenUsed/>
    <w:rsid w:val="00142F56"/>
    <w:pPr>
      <w:tabs>
        <w:tab w:val="center" w:pos="4252"/>
        <w:tab w:val="right" w:pos="8504"/>
      </w:tabs>
      <w:snapToGrid w:val="0"/>
    </w:pPr>
  </w:style>
  <w:style w:type="character" w:customStyle="1" w:styleId="a8">
    <w:name w:val="フッター (文字)"/>
    <w:basedOn w:val="a0"/>
    <w:link w:val="a7"/>
    <w:uiPriority w:val="99"/>
    <w:rsid w:val="00142F56"/>
  </w:style>
  <w:style w:type="character" w:styleId="a9">
    <w:name w:val="annotation reference"/>
    <w:basedOn w:val="a0"/>
    <w:uiPriority w:val="99"/>
    <w:semiHidden/>
    <w:unhideWhenUsed/>
    <w:rsid w:val="00270C4E"/>
    <w:rPr>
      <w:sz w:val="18"/>
      <w:szCs w:val="18"/>
    </w:rPr>
  </w:style>
  <w:style w:type="paragraph" w:styleId="aa">
    <w:name w:val="annotation text"/>
    <w:basedOn w:val="a"/>
    <w:link w:val="ab"/>
    <w:uiPriority w:val="99"/>
    <w:semiHidden/>
    <w:unhideWhenUsed/>
    <w:rsid w:val="00270C4E"/>
    <w:pPr>
      <w:jc w:val="left"/>
    </w:pPr>
  </w:style>
  <w:style w:type="character" w:customStyle="1" w:styleId="ab">
    <w:name w:val="コメント文字列 (文字)"/>
    <w:basedOn w:val="a0"/>
    <w:link w:val="aa"/>
    <w:uiPriority w:val="99"/>
    <w:semiHidden/>
    <w:rsid w:val="00270C4E"/>
  </w:style>
  <w:style w:type="paragraph" w:styleId="ac">
    <w:name w:val="annotation subject"/>
    <w:basedOn w:val="aa"/>
    <w:next w:val="aa"/>
    <w:link w:val="ad"/>
    <w:uiPriority w:val="99"/>
    <w:semiHidden/>
    <w:unhideWhenUsed/>
    <w:rsid w:val="00270C4E"/>
    <w:rPr>
      <w:b/>
      <w:bCs/>
    </w:rPr>
  </w:style>
  <w:style w:type="character" w:customStyle="1" w:styleId="ad">
    <w:name w:val="コメント内容 (文字)"/>
    <w:basedOn w:val="ab"/>
    <w:link w:val="ac"/>
    <w:uiPriority w:val="99"/>
    <w:semiHidden/>
    <w:rsid w:val="00270C4E"/>
    <w:rPr>
      <w:b/>
      <w:bCs/>
    </w:rPr>
  </w:style>
  <w:style w:type="paragraph" w:styleId="ae">
    <w:name w:val="Balloon Text"/>
    <w:basedOn w:val="a"/>
    <w:link w:val="af"/>
    <w:uiPriority w:val="99"/>
    <w:semiHidden/>
    <w:unhideWhenUsed/>
    <w:rsid w:val="00270C4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270C4E"/>
    <w:rPr>
      <w:rFonts w:asciiTheme="majorHAnsi" w:eastAsiaTheme="majorEastAsia" w:hAnsiTheme="majorHAnsi" w:cstheme="majorBidi"/>
      <w:sz w:val="18"/>
      <w:szCs w:val="18"/>
    </w:rPr>
  </w:style>
  <w:style w:type="paragraph" w:styleId="af0">
    <w:name w:val="List Paragraph"/>
    <w:basedOn w:val="a"/>
    <w:uiPriority w:val="34"/>
    <w:qFormat/>
    <w:rsid w:val="00F8770C"/>
    <w:pPr>
      <w:ind w:leftChars="400" w:left="840"/>
    </w:pPr>
    <w:rPr>
      <w:rFonts w:ascii="Century" w:eastAsia="ＭＳ 明朝" w:hAnsi="Century" w:cs="Times New Roman"/>
      <w:szCs w:val="24"/>
    </w:rPr>
  </w:style>
  <w:style w:type="paragraph" w:styleId="af1">
    <w:name w:val="Revision"/>
    <w:hidden/>
    <w:uiPriority w:val="99"/>
    <w:semiHidden/>
    <w:rsid w:val="000D10E5"/>
  </w:style>
  <w:style w:type="table" w:customStyle="1" w:styleId="9">
    <w:name w:val="表 (格子)9"/>
    <w:basedOn w:val="a1"/>
    <w:next w:val="a3"/>
    <w:uiPriority w:val="59"/>
    <w:rsid w:val="00AB0A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表 (格子)14"/>
    <w:basedOn w:val="a1"/>
    <w:next w:val="a3"/>
    <w:uiPriority w:val="59"/>
    <w:rsid w:val="00F121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E602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1C1902-A769-448D-B12F-5F261F0BC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180</Words>
  <Characters>1029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私たち中学生で会社をつくろう―実際の起業体験を通して、経済の仕組みを学ぼう―（ワークシート）</vt:lpstr>
    </vt:vector>
  </TitlesOfParts>
  <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私たち中学生で会社をつくろう―実際の起業体験を通して、経済の仕組みを学ぼう―（ワークシート）</dc:title>
  <dc:subject>ＳＣＥＮＥ12　金融機関はどのような時に利用すべきか？　ＳＣＥＮＥ13　実物販売会に向けて作戦会議・準備をしよう。</dc:subject>
  <dc:creator>金融広報中央委員会</dc:creator>
  <cp:lastModifiedBy>tokyobranch04</cp:lastModifiedBy>
  <cp:revision>11</cp:revision>
  <cp:lastPrinted>2018-03-21T23:07:00Z</cp:lastPrinted>
  <dcterms:created xsi:type="dcterms:W3CDTF">2018-02-14T12:32:00Z</dcterms:created>
  <dcterms:modified xsi:type="dcterms:W3CDTF">2018-03-23T06:39:00Z</dcterms:modified>
</cp:coreProperties>
</file>